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2D66F7" w:rsidTr="002D66F7">
        <w:tc>
          <w:tcPr>
            <w:tcW w:w="5000" w:type="pct"/>
            <w:hideMark/>
          </w:tcPr>
          <w:p w:rsidR="002D66F7" w:rsidRDefault="002D66F7">
            <w:pPr>
              <w:pStyle w:val="a4"/>
              <w:spacing w:line="256" w:lineRule="auto"/>
              <w:ind w:left="5669"/>
              <w:rPr>
                <w:rFonts w:ascii="Times New Roman" w:hAnsi="Times New Roman"/>
                <w:lang w:val="ru-RU"/>
              </w:rPr>
            </w:pPr>
            <w:r>
              <w:rPr>
                <w:rFonts w:ascii="Times New Roman" w:hAnsi="Times New Roman"/>
                <w:lang w:val="ru-RU"/>
              </w:rPr>
              <w:t>ЗАТВЕРДЖЕНО</w:t>
            </w:r>
          </w:p>
          <w:p w:rsidR="002D66F7" w:rsidRDefault="002D66F7">
            <w:pPr>
              <w:pStyle w:val="a4"/>
              <w:spacing w:line="256" w:lineRule="auto"/>
              <w:ind w:left="5669"/>
              <w:rPr>
                <w:rFonts w:ascii="Times New Roman" w:hAnsi="Times New Roman" w:cs="Times New Roman"/>
                <w:lang w:val="ru-RU"/>
              </w:rPr>
            </w:pPr>
            <w:r>
              <w:rPr>
                <w:rFonts w:ascii="Times New Roman" w:hAnsi="Times New Roman"/>
                <w:lang w:val="ru-RU"/>
              </w:rPr>
              <w:t>Наказ</w:t>
            </w:r>
            <w:r>
              <w:rPr>
                <w:rFonts w:ascii="Times New Roman" w:hAnsi="Times New Roman" w:cs="Times New Roman"/>
                <w:lang w:val="ru-RU"/>
              </w:rPr>
              <w:t xml:space="preserve"> </w:t>
            </w:r>
            <w:proofErr w:type="spellStart"/>
            <w:r>
              <w:rPr>
                <w:rFonts w:ascii="Times New Roman" w:hAnsi="Times New Roman" w:cs="Times New Roman"/>
                <w:lang w:val="ru-RU"/>
              </w:rPr>
              <w:t>керівника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апарату</w:t>
            </w:r>
            <w:proofErr w:type="spellEnd"/>
          </w:p>
          <w:p w:rsidR="002D66F7" w:rsidRDefault="002D66F7">
            <w:pPr>
              <w:pStyle w:val="a4"/>
              <w:spacing w:line="256" w:lineRule="auto"/>
              <w:ind w:left="5669"/>
              <w:rPr>
                <w:rFonts w:ascii="Times New Roman" w:hAnsi="Times New Roman" w:cs="Times New Roman"/>
                <w:lang w:val="ru-RU"/>
              </w:rPr>
            </w:pPr>
            <w:proofErr w:type="spellStart"/>
            <w:r>
              <w:rPr>
                <w:rFonts w:ascii="Times New Roman" w:hAnsi="Times New Roman" w:cs="Times New Roman"/>
                <w:lang w:val="ru-RU"/>
              </w:rPr>
              <w:t>Хмельницького</w:t>
            </w:r>
            <w:proofErr w:type="spellEnd"/>
            <w:r>
              <w:rPr>
                <w:rFonts w:ascii="Times New Roman" w:hAnsi="Times New Roman" w:cs="Times New Roman"/>
                <w:lang w:val="ru-RU"/>
              </w:rPr>
              <w:t xml:space="preserve"> окружного</w:t>
            </w:r>
          </w:p>
          <w:p w:rsidR="002D66F7" w:rsidRDefault="004A2A27" w:rsidP="002D66F7">
            <w:pPr>
              <w:pStyle w:val="a4"/>
              <w:spacing w:line="256" w:lineRule="auto"/>
              <w:ind w:left="5669"/>
              <w:rPr>
                <w:rFonts w:ascii="Times New Roman" w:hAnsi="Times New Roman"/>
                <w:lang w:val="ru-RU"/>
              </w:rPr>
            </w:pPr>
            <w:proofErr w:type="spellStart"/>
            <w:r>
              <w:rPr>
                <w:rFonts w:ascii="Times New Roman" w:hAnsi="Times New Roman" w:cs="Times New Roman"/>
                <w:lang w:val="ru-RU"/>
              </w:rPr>
              <w:t>адміністративного</w:t>
            </w:r>
            <w:proofErr w:type="spellEnd"/>
            <w:r>
              <w:rPr>
                <w:rFonts w:ascii="Times New Roman" w:hAnsi="Times New Roman" w:cs="Times New Roman"/>
                <w:lang w:val="ru-RU"/>
              </w:rPr>
              <w:t xml:space="preserve"> суду </w:t>
            </w:r>
            <w:r>
              <w:rPr>
                <w:rFonts w:ascii="Times New Roman" w:hAnsi="Times New Roman" w:cs="Times New Roman"/>
                <w:lang w:val="ru-RU"/>
              </w:rPr>
              <w:br/>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w:t>
            </w:r>
            <w:r w:rsidR="00BD55BD">
              <w:rPr>
                <w:rFonts w:ascii="Times New Roman" w:hAnsi="Times New Roman" w:cs="Times New Roman"/>
                <w:lang w:val="ru-RU"/>
              </w:rPr>
              <w:t>5</w:t>
            </w:r>
            <w:r>
              <w:rPr>
                <w:rFonts w:ascii="Times New Roman" w:hAnsi="Times New Roman" w:cs="Times New Roman"/>
                <w:lang w:val="ru-RU"/>
              </w:rPr>
              <w:t xml:space="preserve"> </w:t>
            </w:r>
            <w:proofErr w:type="spellStart"/>
            <w:r w:rsidR="00635DA0">
              <w:rPr>
                <w:rFonts w:ascii="Times New Roman" w:hAnsi="Times New Roman"/>
                <w:lang w:val="ru-RU"/>
              </w:rPr>
              <w:t>серпня</w:t>
            </w:r>
            <w:proofErr w:type="spellEnd"/>
            <w:r w:rsidR="002D66F7">
              <w:rPr>
                <w:rFonts w:ascii="Times New Roman" w:hAnsi="Times New Roman"/>
                <w:lang w:val="ru-RU"/>
              </w:rPr>
              <w:t xml:space="preserve"> 2019 року №</w:t>
            </w:r>
            <w:r>
              <w:rPr>
                <w:rFonts w:ascii="Times New Roman" w:hAnsi="Times New Roman"/>
                <w:lang w:val="ru-RU"/>
              </w:rPr>
              <w:t xml:space="preserve"> 11</w:t>
            </w:r>
            <w:r w:rsidR="00BD55BD">
              <w:rPr>
                <w:rFonts w:ascii="Times New Roman" w:hAnsi="Times New Roman"/>
                <w:lang w:val="ru-RU"/>
              </w:rPr>
              <w:t>6</w:t>
            </w:r>
            <w:r w:rsidR="002D66F7">
              <w:rPr>
                <w:rFonts w:ascii="Times New Roman" w:hAnsi="Times New Roman"/>
                <w:lang w:val="ru-RU"/>
              </w:rPr>
              <w:t>-</w:t>
            </w:r>
            <w:r w:rsidR="00A900CA">
              <w:rPr>
                <w:rFonts w:ascii="Times New Roman" w:hAnsi="Times New Roman"/>
                <w:lang w:val="ru-RU"/>
              </w:rPr>
              <w:t>од</w:t>
            </w:r>
          </w:p>
          <w:p w:rsidR="002D66F7" w:rsidRPr="002D66F7" w:rsidRDefault="002D66F7" w:rsidP="002D66F7">
            <w:pPr>
              <w:pStyle w:val="a4"/>
              <w:spacing w:line="256" w:lineRule="auto"/>
              <w:ind w:left="5669"/>
              <w:rPr>
                <w:rFonts w:ascii="Times New Roman" w:hAnsi="Times New Roman"/>
                <w:lang w:val="ru-RU"/>
              </w:rPr>
            </w:pPr>
          </w:p>
        </w:tc>
      </w:tr>
    </w:tbl>
    <w:p w:rsidR="002D66F7" w:rsidRDefault="002D66F7" w:rsidP="002D66F7">
      <w:pPr>
        <w:jc w:val="center"/>
        <w:rPr>
          <w:rFonts w:eastAsia="Calibri"/>
          <w:b/>
          <w:color w:val="000000" w:themeColor="text1"/>
        </w:rPr>
      </w:pPr>
      <w:bookmarkStart w:id="0" w:name="n627"/>
      <w:bookmarkEnd w:id="0"/>
      <w:r>
        <w:rPr>
          <w:rFonts w:eastAsia="Times New Roman"/>
          <w:b/>
          <w:bCs/>
          <w:color w:val="000000"/>
        </w:rPr>
        <w:t>УМОВИ </w:t>
      </w:r>
      <w:r>
        <w:rPr>
          <w:rFonts w:eastAsia="Times New Roman"/>
          <w:color w:val="000000"/>
        </w:rPr>
        <w:br/>
      </w:r>
      <w:r>
        <w:rPr>
          <w:rFonts w:eastAsia="Times New Roman"/>
          <w:b/>
          <w:bCs/>
          <w:color w:val="000000"/>
        </w:rPr>
        <w:t xml:space="preserve">проведення конкурсу </w:t>
      </w:r>
      <w:r>
        <w:rPr>
          <w:rFonts w:eastAsia="Calibri"/>
          <w:b/>
          <w:color w:val="000000" w:themeColor="text1"/>
        </w:rPr>
        <w:t xml:space="preserve">на зайняття  вакантної посади державної служби категорії «В» - </w:t>
      </w:r>
      <w:r w:rsidR="009172DB">
        <w:rPr>
          <w:rFonts w:eastAsia="Calibri"/>
          <w:b/>
          <w:color w:val="000000" w:themeColor="text1"/>
        </w:rPr>
        <w:t>головного</w:t>
      </w:r>
      <w:r>
        <w:rPr>
          <w:rFonts w:eastAsia="Calibri"/>
          <w:b/>
          <w:color w:val="000000" w:themeColor="text1"/>
        </w:rPr>
        <w:t xml:space="preserve"> спеціаліста відділу </w:t>
      </w:r>
      <w:r w:rsidR="00FB429A">
        <w:rPr>
          <w:rFonts w:eastAsia="Calibri"/>
          <w:b/>
          <w:color w:val="000000" w:themeColor="text1"/>
        </w:rPr>
        <w:t>організаційного</w:t>
      </w:r>
      <w:r w:rsidR="00236A3D">
        <w:rPr>
          <w:rFonts w:eastAsia="Calibri"/>
          <w:b/>
          <w:color w:val="000000" w:themeColor="text1"/>
        </w:rPr>
        <w:t xml:space="preserve"> забезпечення</w:t>
      </w:r>
      <w:r>
        <w:rPr>
          <w:rFonts w:eastAsia="Calibri"/>
          <w:b/>
          <w:color w:val="000000" w:themeColor="text1"/>
        </w:rPr>
        <w:t xml:space="preserve"> </w:t>
      </w:r>
    </w:p>
    <w:p w:rsidR="00FB429A" w:rsidRDefault="00FB429A" w:rsidP="002D66F7">
      <w:pPr>
        <w:jc w:val="center"/>
        <w:rPr>
          <w:rFonts w:eastAsia="Calibri"/>
          <w:b/>
          <w:color w:val="000000" w:themeColor="text1"/>
        </w:rPr>
      </w:pPr>
      <w:r>
        <w:rPr>
          <w:rFonts w:eastAsia="Calibri"/>
          <w:b/>
          <w:color w:val="000000" w:themeColor="text1"/>
        </w:rPr>
        <w:t>та аналітично- статистичної роботи</w:t>
      </w:r>
    </w:p>
    <w:p w:rsidR="002D66F7" w:rsidRDefault="002D66F7" w:rsidP="002D66F7">
      <w:pPr>
        <w:jc w:val="center"/>
        <w:rPr>
          <w:rFonts w:eastAsia="Calibri"/>
          <w:b/>
          <w:color w:val="000000" w:themeColor="text1"/>
        </w:rPr>
      </w:pPr>
      <w:r>
        <w:rPr>
          <w:rFonts w:eastAsia="Calibri"/>
          <w:b/>
          <w:color w:val="000000" w:themeColor="text1"/>
        </w:rPr>
        <w:t>Хмельницького окружного адміністративного суду</w:t>
      </w:r>
    </w:p>
    <w:p w:rsidR="002D66F7" w:rsidRDefault="002D66F7" w:rsidP="002D66F7">
      <w:pPr>
        <w:jc w:val="center"/>
        <w:rPr>
          <w:rFonts w:eastAsia="Calibri"/>
          <w:b/>
          <w:color w:val="000000" w:themeColor="text1"/>
        </w:rPr>
      </w:pPr>
      <w:r>
        <w:rPr>
          <w:rFonts w:eastAsia="Calibri"/>
          <w:b/>
          <w:color w:val="000000" w:themeColor="text1"/>
        </w:rPr>
        <w:t xml:space="preserve">(1 посада) </w:t>
      </w:r>
    </w:p>
    <w:tbl>
      <w:tblPr>
        <w:tblW w:w="5000" w:type="pct"/>
        <w:tblCellMar>
          <w:left w:w="0" w:type="dxa"/>
          <w:right w:w="0" w:type="dxa"/>
        </w:tblCellMar>
        <w:tblLook w:val="04A0" w:firstRow="1" w:lastRow="0" w:firstColumn="1" w:lastColumn="0" w:noHBand="0" w:noVBand="1"/>
      </w:tblPr>
      <w:tblGrid>
        <w:gridCol w:w="539"/>
        <w:gridCol w:w="3115"/>
        <w:gridCol w:w="5991"/>
      </w:tblGrid>
      <w:tr w:rsidR="002D66F7" w:rsidTr="00A900CA">
        <w:tc>
          <w:tcPr>
            <w:tcW w:w="9645" w:type="dxa"/>
            <w:gridSpan w:val="3"/>
            <w:tcBorders>
              <w:top w:val="single" w:sz="2" w:space="0" w:color="auto"/>
              <w:left w:val="single" w:sz="2" w:space="0" w:color="auto"/>
              <w:bottom w:val="single" w:sz="2" w:space="0" w:color="auto"/>
              <w:right w:val="single" w:sz="2" w:space="0" w:color="auto"/>
            </w:tcBorders>
            <w:hideMark/>
          </w:tcPr>
          <w:p w:rsidR="002D66F7" w:rsidRPr="00A900CA" w:rsidRDefault="002D66F7">
            <w:pPr>
              <w:spacing w:before="150" w:after="150" w:line="256" w:lineRule="auto"/>
              <w:jc w:val="center"/>
              <w:rPr>
                <w:rFonts w:eastAsia="Times New Roman"/>
                <w:b/>
                <w:sz w:val="26"/>
                <w:szCs w:val="26"/>
                <w:lang w:val="en-US"/>
              </w:rPr>
            </w:pPr>
            <w:bookmarkStart w:id="1" w:name="n766"/>
            <w:bookmarkEnd w:id="1"/>
            <w:proofErr w:type="spellStart"/>
            <w:r w:rsidRPr="00A900CA">
              <w:rPr>
                <w:rFonts w:eastAsia="Times New Roman"/>
                <w:b/>
                <w:sz w:val="26"/>
                <w:szCs w:val="26"/>
                <w:lang w:val="en-US"/>
              </w:rPr>
              <w:t>Загальні</w:t>
            </w:r>
            <w:proofErr w:type="spellEnd"/>
            <w:r w:rsidRPr="00A900CA">
              <w:rPr>
                <w:rFonts w:eastAsia="Times New Roman"/>
                <w:b/>
                <w:sz w:val="26"/>
                <w:szCs w:val="26"/>
                <w:lang w:val="en-US"/>
              </w:rPr>
              <w:t xml:space="preserve"> </w:t>
            </w:r>
            <w:proofErr w:type="spellStart"/>
            <w:r w:rsidRPr="00A900CA">
              <w:rPr>
                <w:rFonts w:eastAsia="Times New Roman"/>
                <w:b/>
                <w:sz w:val="26"/>
                <w:szCs w:val="26"/>
                <w:lang w:val="en-US"/>
              </w:rPr>
              <w:t>умови</w:t>
            </w:r>
            <w:proofErr w:type="spellEnd"/>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en-US"/>
              </w:rPr>
            </w:pPr>
            <w:proofErr w:type="spellStart"/>
            <w:r>
              <w:rPr>
                <w:rFonts w:eastAsia="Times New Roman"/>
                <w:lang w:val="en-US"/>
              </w:rPr>
              <w:t>Посадові</w:t>
            </w:r>
            <w:proofErr w:type="spellEnd"/>
            <w:r>
              <w:rPr>
                <w:rFonts w:eastAsia="Times New Roman"/>
                <w:lang w:val="en-US"/>
              </w:rPr>
              <w:t xml:space="preserve"> </w:t>
            </w:r>
            <w:proofErr w:type="spellStart"/>
            <w:r>
              <w:rPr>
                <w:rFonts w:eastAsia="Times New Roman"/>
                <w:lang w:val="en-US"/>
              </w:rPr>
              <w:t>обов’язки</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393907">
              <w:rPr>
                <w:rFonts w:ascii="Times New Roman" w:hAnsi="Times New Roman" w:cs="Times New Roman"/>
                <w:sz w:val="24"/>
                <w:szCs w:val="24"/>
                <w:lang w:val="uk-UA"/>
              </w:rPr>
              <w:t>Б</w:t>
            </w:r>
            <w:r w:rsidRPr="00FB429A">
              <w:rPr>
                <w:rFonts w:ascii="Times New Roman" w:hAnsi="Times New Roman" w:cs="Times New Roman"/>
                <w:sz w:val="24"/>
                <w:szCs w:val="24"/>
                <w:lang w:val="uk-UA"/>
              </w:rPr>
              <w:t>ере участь у розробці політики та стратегії діяльності відділу, вносить пропозиції з цього приводу начальнику відділу;</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93907">
              <w:rPr>
                <w:rFonts w:ascii="Times New Roman" w:hAnsi="Times New Roman" w:cs="Times New Roman"/>
                <w:sz w:val="24"/>
                <w:szCs w:val="24"/>
                <w:lang w:val="uk-UA"/>
              </w:rPr>
              <w:t>Б</w:t>
            </w:r>
            <w:r w:rsidRPr="00FB429A">
              <w:rPr>
                <w:rFonts w:ascii="Times New Roman" w:hAnsi="Times New Roman" w:cs="Times New Roman"/>
                <w:sz w:val="24"/>
                <w:szCs w:val="24"/>
                <w:lang w:val="uk-UA"/>
              </w:rPr>
              <w:t>ере участь у розробці перспективних та поточних планів роботи відділу, вносить пропозиції з цього приводу начальнику відділу;</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93907">
              <w:rPr>
                <w:rFonts w:ascii="Times New Roman" w:hAnsi="Times New Roman" w:cs="Times New Roman"/>
                <w:sz w:val="24"/>
                <w:szCs w:val="24"/>
                <w:lang w:val="uk-UA"/>
              </w:rPr>
              <w:t>А</w:t>
            </w:r>
            <w:r w:rsidRPr="00FB429A">
              <w:rPr>
                <w:rFonts w:ascii="Times New Roman" w:hAnsi="Times New Roman" w:cs="Times New Roman"/>
                <w:sz w:val="24"/>
                <w:szCs w:val="24"/>
                <w:lang w:val="uk-UA"/>
              </w:rPr>
              <w:t>налізує роботу відділу та вносить пропозиції щодо її покрашення;</w:t>
            </w:r>
          </w:p>
          <w:p w:rsidR="00FB429A" w:rsidRPr="00FB429A" w:rsidRDefault="00FB429A" w:rsidP="00FB429A">
            <w:pPr>
              <w:pStyle w:val="a4"/>
              <w:spacing w:line="256" w:lineRule="auto"/>
              <w:jc w:val="both"/>
              <w:rPr>
                <w:rFonts w:ascii="Times New Roman" w:hAnsi="Times New Roman" w:cs="Times New Roman"/>
                <w:sz w:val="24"/>
                <w:szCs w:val="24"/>
                <w:lang w:val="uk-UA"/>
              </w:rPr>
            </w:pPr>
            <w:r w:rsidRPr="00FB429A">
              <w:rPr>
                <w:rFonts w:ascii="Times New Roman" w:hAnsi="Times New Roman" w:cs="Times New Roman"/>
                <w:sz w:val="24"/>
                <w:szCs w:val="24"/>
                <w:lang w:val="uk-UA"/>
              </w:rPr>
              <w:t>4</w:t>
            </w:r>
            <w:r>
              <w:rPr>
                <w:rFonts w:ascii="Times New Roman" w:hAnsi="Times New Roman" w:cs="Times New Roman"/>
                <w:sz w:val="24"/>
                <w:szCs w:val="24"/>
                <w:lang w:val="uk-UA"/>
              </w:rPr>
              <w:t>.</w:t>
            </w:r>
            <w:r w:rsidR="00393907">
              <w:rPr>
                <w:rFonts w:ascii="Times New Roman" w:hAnsi="Times New Roman" w:cs="Times New Roman"/>
                <w:sz w:val="24"/>
                <w:szCs w:val="24"/>
                <w:lang w:val="uk-UA"/>
              </w:rPr>
              <w:t>В</w:t>
            </w:r>
            <w:r w:rsidRPr="00FB429A">
              <w:rPr>
                <w:rFonts w:ascii="Times New Roman" w:hAnsi="Times New Roman" w:cs="Times New Roman"/>
                <w:sz w:val="24"/>
                <w:szCs w:val="24"/>
                <w:lang w:val="uk-UA"/>
              </w:rPr>
              <w:t>ідповідно до прав користувача, своєчасно вносить до автоматизованої системи документообігу суду повну та достовірну інформацію, внесення якої передбачено функціональними обов’язками;</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393907">
              <w:rPr>
                <w:rFonts w:ascii="Times New Roman" w:hAnsi="Times New Roman" w:cs="Times New Roman"/>
                <w:sz w:val="24"/>
                <w:szCs w:val="24"/>
                <w:lang w:val="uk-UA"/>
              </w:rPr>
              <w:t>Б</w:t>
            </w:r>
            <w:r w:rsidRPr="00FB429A">
              <w:rPr>
                <w:rFonts w:ascii="Times New Roman" w:hAnsi="Times New Roman" w:cs="Times New Roman"/>
                <w:sz w:val="24"/>
                <w:szCs w:val="24"/>
                <w:lang w:val="uk-UA"/>
              </w:rPr>
              <w:t xml:space="preserve">ере участь у забезпеченні організації проведення та документального оформлення засідань зборів та нарад суддів, зборів та нарад працівників апарату суду; </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 xml:space="preserve">дійснює оформлення та реєстрацію протоколів зборів та нарад суддів, працівників апарату суду; </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 xml:space="preserve">дійснює внесення рішень зборів суддів до автоматизованої системи документообігу суду;  </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393907">
              <w:rPr>
                <w:rFonts w:ascii="Times New Roman" w:hAnsi="Times New Roman" w:cs="Times New Roman"/>
                <w:sz w:val="24"/>
                <w:szCs w:val="24"/>
                <w:lang w:val="uk-UA"/>
              </w:rPr>
              <w:t>Г</w:t>
            </w:r>
            <w:r w:rsidRPr="00FB429A">
              <w:rPr>
                <w:rFonts w:ascii="Times New Roman" w:hAnsi="Times New Roman" w:cs="Times New Roman"/>
                <w:sz w:val="24"/>
                <w:szCs w:val="24"/>
                <w:lang w:val="uk-UA"/>
              </w:rPr>
              <w:t>отує проекти листів щодо внесення змін до законів та інших нормативно-правових актів, які стосуються юрисдикції адміністративних судів, судочинства, судоустрою, статусу суддів, суддівського самоврядування тощо;</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абезпечує підготовку проектів рекомендацій і роз’яснень з питань застосування законодавства;</w:t>
            </w:r>
          </w:p>
          <w:p w:rsidR="00FB429A" w:rsidRPr="00FB429A" w:rsidRDefault="00FB429A" w:rsidP="00FB429A">
            <w:pPr>
              <w:pStyle w:val="a4"/>
              <w:spacing w:line="256" w:lineRule="auto"/>
              <w:jc w:val="both"/>
              <w:rPr>
                <w:rFonts w:ascii="Times New Roman" w:hAnsi="Times New Roman" w:cs="Times New Roman"/>
                <w:sz w:val="24"/>
                <w:szCs w:val="24"/>
                <w:lang w:val="uk-UA"/>
              </w:rPr>
            </w:pPr>
            <w:r w:rsidRPr="00FB429A">
              <w:rPr>
                <w:rFonts w:ascii="Times New Roman" w:hAnsi="Times New Roman" w:cs="Times New Roman"/>
                <w:sz w:val="24"/>
                <w:szCs w:val="24"/>
                <w:lang w:val="uk-UA"/>
              </w:rPr>
              <w:t>10</w:t>
            </w:r>
            <w:r>
              <w:rPr>
                <w:rFonts w:ascii="Times New Roman" w:hAnsi="Times New Roman" w:cs="Times New Roman"/>
                <w:sz w:val="24"/>
                <w:szCs w:val="24"/>
                <w:lang w:val="uk-UA"/>
              </w:rPr>
              <w:t>.</w:t>
            </w:r>
            <w:r w:rsidR="00393907">
              <w:rPr>
                <w:rFonts w:ascii="Times New Roman" w:hAnsi="Times New Roman" w:cs="Times New Roman"/>
                <w:sz w:val="24"/>
                <w:szCs w:val="24"/>
                <w:lang w:val="uk-UA"/>
              </w:rPr>
              <w:t>Г</w:t>
            </w:r>
            <w:r w:rsidRPr="00FB429A">
              <w:rPr>
                <w:rFonts w:ascii="Times New Roman" w:hAnsi="Times New Roman" w:cs="Times New Roman"/>
                <w:sz w:val="24"/>
                <w:szCs w:val="24"/>
                <w:lang w:val="uk-UA"/>
              </w:rPr>
              <w:t>отує проекти наказів, листів, інших документів, що відносяться до компетенції відділу;</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підготовку проектів відповідей на звернення громадян та юридичних осіб, запитів на інформацію за дорученням голови суду, керівника апарату суду, начальника відділу;</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моніторинг законодавства та інформує працівників суду щодо змін у законодавстві;</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моніторинг інтернет-ресурсів, що стосуються діяльності суду та доповідає керівництву суду в межах інформації;</w:t>
            </w:r>
          </w:p>
          <w:p w:rsidR="00FB429A" w:rsidRPr="00FB429A" w:rsidRDefault="00FB429A" w:rsidP="00FB429A">
            <w:pPr>
              <w:pStyle w:val="a4"/>
              <w:spacing w:line="256" w:lineRule="auto"/>
              <w:jc w:val="both"/>
              <w:rPr>
                <w:rFonts w:ascii="Times New Roman" w:hAnsi="Times New Roman" w:cs="Times New Roman"/>
                <w:sz w:val="24"/>
                <w:szCs w:val="24"/>
                <w:lang w:val="uk-UA"/>
              </w:rPr>
            </w:pPr>
            <w:r w:rsidRPr="00FB429A">
              <w:rPr>
                <w:rFonts w:ascii="Times New Roman" w:hAnsi="Times New Roman" w:cs="Times New Roman"/>
                <w:sz w:val="24"/>
                <w:szCs w:val="24"/>
                <w:lang w:val="uk-UA"/>
              </w:rPr>
              <w:t>1</w:t>
            </w:r>
            <w:r>
              <w:rPr>
                <w:rFonts w:ascii="Times New Roman" w:hAnsi="Times New Roman" w:cs="Times New Roman"/>
                <w:sz w:val="24"/>
                <w:szCs w:val="24"/>
                <w:lang w:val="uk-UA"/>
              </w:rPr>
              <w:t>4.</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 xml:space="preserve">дійснює моніторинг рішень Ради суддів України та </w:t>
            </w:r>
            <w:r w:rsidRPr="00FB429A">
              <w:rPr>
                <w:rFonts w:ascii="Times New Roman" w:hAnsi="Times New Roman" w:cs="Times New Roman"/>
                <w:sz w:val="24"/>
                <w:szCs w:val="24"/>
                <w:lang w:val="uk-UA"/>
              </w:rPr>
              <w:lastRenderedPageBreak/>
              <w:t xml:space="preserve">інформує керівництво суду про надходження нових рішень;    </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393907">
              <w:rPr>
                <w:rFonts w:ascii="Times New Roman" w:hAnsi="Times New Roman" w:cs="Times New Roman"/>
                <w:sz w:val="24"/>
                <w:szCs w:val="24"/>
                <w:lang w:val="uk-UA"/>
              </w:rPr>
              <w:t>Б</w:t>
            </w:r>
            <w:r w:rsidRPr="00FB429A">
              <w:rPr>
                <w:rFonts w:ascii="Times New Roman" w:hAnsi="Times New Roman" w:cs="Times New Roman"/>
                <w:sz w:val="24"/>
                <w:szCs w:val="24"/>
                <w:lang w:val="uk-UA"/>
              </w:rPr>
              <w:t xml:space="preserve">ере участь у підготовці  інформаційних матеріалів, змін у чинному законодавстві, довідок, звітів для розміщення на </w:t>
            </w:r>
            <w:proofErr w:type="spellStart"/>
            <w:r w:rsidRPr="00FB429A">
              <w:rPr>
                <w:rFonts w:ascii="Times New Roman" w:hAnsi="Times New Roman" w:cs="Times New Roman"/>
                <w:sz w:val="24"/>
                <w:szCs w:val="24"/>
                <w:lang w:val="uk-UA"/>
              </w:rPr>
              <w:t>вебсайті</w:t>
            </w:r>
            <w:proofErr w:type="spellEnd"/>
            <w:r w:rsidRPr="00FB429A">
              <w:rPr>
                <w:rFonts w:ascii="Times New Roman" w:hAnsi="Times New Roman" w:cs="Times New Roman"/>
                <w:sz w:val="24"/>
                <w:szCs w:val="24"/>
                <w:lang w:val="uk-UA"/>
              </w:rPr>
              <w:t xml:space="preserve"> суду в межах компетенції відділу;    </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абезпечує організацію та ведення бібліотечно-інформаційної роботи в суді з використанням традиційних та новітніх носіїв інформації;</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господарські операції в частині приймання, збереження та списання майна, що знаходиться на його відповідальному зберіганні;</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18.</w:t>
            </w:r>
            <w:r w:rsidR="00393907">
              <w:rPr>
                <w:rFonts w:ascii="Times New Roman" w:hAnsi="Times New Roman" w:cs="Times New Roman"/>
                <w:sz w:val="24"/>
                <w:szCs w:val="24"/>
                <w:lang w:val="uk-UA"/>
              </w:rPr>
              <w:t>С</w:t>
            </w:r>
            <w:r w:rsidRPr="00FB429A">
              <w:rPr>
                <w:rFonts w:ascii="Times New Roman" w:hAnsi="Times New Roman" w:cs="Times New Roman"/>
                <w:sz w:val="24"/>
                <w:szCs w:val="24"/>
                <w:lang w:val="uk-UA"/>
              </w:rPr>
              <w:t>воєчасно подає документи для оформлення і прийняття рішення щодо списання майна у відповідності до нормативно-правових актів;</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19.</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абезпечує правильність оформлення і достовірність первинних документів (наявності всіх реквізитів відповідно до критеріїв первинного документа), відповідності отриманих товарів, які приймає на своє відповідальне зберігання, умовам договорів;</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абезпечує здійснення контролю за станом виконання контрольних доручень голови суду або особи, яка виконує його обов’язки, та документів, які використовуються для забезпечення діяльності голови суду та заступника голови суду, що підлягають контролю;</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моніторинг стану виконання структурними підрозділами суду, відповідальними особами документів, актів законодавства; організаційно-розпорядчих документів; функцій та обов’язків; завдань та доручень голови суду, заступника голови суду, керівника апарату суду, заступника керівника апарату суду;</w:t>
            </w:r>
          </w:p>
          <w:p w:rsidR="00FB429A" w:rsidRPr="00FB429A" w:rsidRDefault="00FB429A" w:rsidP="00FB429A">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22.</w:t>
            </w:r>
            <w:r w:rsidR="00393907">
              <w:rPr>
                <w:rFonts w:ascii="Times New Roman" w:hAnsi="Times New Roman" w:cs="Times New Roman"/>
                <w:sz w:val="24"/>
                <w:szCs w:val="24"/>
                <w:lang w:val="uk-UA"/>
              </w:rPr>
              <w:t>Г</w:t>
            </w:r>
            <w:r w:rsidRPr="00FB429A">
              <w:rPr>
                <w:rFonts w:ascii="Times New Roman" w:hAnsi="Times New Roman" w:cs="Times New Roman"/>
                <w:sz w:val="24"/>
                <w:szCs w:val="24"/>
                <w:lang w:val="uk-UA"/>
              </w:rPr>
              <w:t>отує та систематично надає безпосереднім виконавцям  інформаційні матеріали щодо строків виконання документів; актів законодавства; організаційно-розпорядчих документів; функцій та обов’язків; завдань та доручень голови суду, заступника голови суду, керівника апарату суду, заступника керівника апарату суду;</w:t>
            </w:r>
          </w:p>
          <w:p w:rsidR="00FB429A" w:rsidRDefault="00FB429A" w:rsidP="00393907">
            <w:pPr>
              <w:pStyle w:val="a4"/>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00393907">
              <w:rPr>
                <w:rFonts w:ascii="Times New Roman" w:hAnsi="Times New Roman" w:cs="Times New Roman"/>
                <w:sz w:val="24"/>
                <w:szCs w:val="24"/>
                <w:lang w:val="uk-UA"/>
              </w:rPr>
              <w:t>З</w:t>
            </w:r>
            <w:r w:rsidRPr="00FB429A">
              <w:rPr>
                <w:rFonts w:ascii="Times New Roman" w:hAnsi="Times New Roman" w:cs="Times New Roman"/>
                <w:sz w:val="24"/>
                <w:szCs w:val="24"/>
                <w:lang w:val="uk-UA"/>
              </w:rPr>
              <w:t>дійснює випереджувальний моніторинг та контроль стану виконання працівниками суду документів; актів законодавства; організаційно-розпорядчих документів; функцій та обов’язків; завдань та доручень голови суду, заступника голови суду, керівника апарату суду, заступника керівника апарату суду.</w:t>
            </w:r>
          </w:p>
        </w:tc>
      </w:tr>
      <w:tr w:rsidR="002D66F7" w:rsidTr="004A1BAD">
        <w:trPr>
          <w:trHeight w:val="1271"/>
        </w:trPr>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en-US"/>
              </w:rPr>
            </w:pPr>
            <w:proofErr w:type="spellStart"/>
            <w:r>
              <w:rPr>
                <w:rFonts w:eastAsia="Times New Roman"/>
                <w:lang w:val="en-US"/>
              </w:rPr>
              <w:lastRenderedPageBreak/>
              <w:t>Умови</w:t>
            </w:r>
            <w:proofErr w:type="spellEnd"/>
            <w:r>
              <w:rPr>
                <w:rFonts w:eastAsia="Times New Roman"/>
                <w:lang w:val="en-US"/>
              </w:rPr>
              <w:t xml:space="preserve"> </w:t>
            </w:r>
            <w:proofErr w:type="spellStart"/>
            <w:r>
              <w:rPr>
                <w:rFonts w:eastAsia="Times New Roman"/>
                <w:lang w:val="en-US"/>
              </w:rPr>
              <w:t>оплати</w:t>
            </w:r>
            <w:proofErr w:type="spellEnd"/>
            <w:r>
              <w:rPr>
                <w:rFonts w:eastAsia="Times New Roman"/>
                <w:lang w:val="en-US"/>
              </w:rPr>
              <w:t xml:space="preserve"> </w:t>
            </w:r>
            <w:proofErr w:type="spellStart"/>
            <w:r>
              <w:rPr>
                <w:rFonts w:eastAsia="Times New Roman"/>
                <w:lang w:val="en-US"/>
              </w:rPr>
              <w:t>праці</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87098F" w:rsidRDefault="004A1BAD" w:rsidP="0087098F">
            <w:pPr>
              <w:spacing w:before="80" w:after="80"/>
              <w:jc w:val="both"/>
              <w:rPr>
                <w:bCs/>
              </w:rPr>
            </w:pPr>
            <w:r>
              <w:rPr>
                <w:bCs/>
              </w:rPr>
              <w:t>1)п</w:t>
            </w:r>
            <w:r w:rsidR="0087098F" w:rsidRPr="0004207A">
              <w:rPr>
                <w:bCs/>
              </w:rPr>
              <w:t xml:space="preserve">осадовий оклад – </w:t>
            </w:r>
            <w:r w:rsidR="00B26EB5">
              <w:rPr>
                <w:bCs/>
              </w:rPr>
              <w:t>5110</w:t>
            </w:r>
            <w:r w:rsidR="0087098F" w:rsidRPr="0004207A">
              <w:rPr>
                <w:bCs/>
              </w:rPr>
              <w:t xml:space="preserve"> гривень;</w:t>
            </w:r>
          </w:p>
          <w:p w:rsidR="004A1BAD" w:rsidRPr="004A1BAD" w:rsidRDefault="004A1BAD" w:rsidP="004A1BAD">
            <w:pPr>
              <w:pStyle w:val="HTML"/>
              <w:jc w:val="both"/>
              <w:rPr>
                <w:bCs/>
              </w:rPr>
            </w:pPr>
            <w:r w:rsidRPr="00627804">
              <w:rPr>
                <w:rFonts w:ascii="Times New Roman" w:hAnsi="Times New Roman" w:cs="Times New Roman"/>
                <w:sz w:val="24"/>
                <w:szCs w:val="24"/>
              </w:rPr>
              <w:t xml:space="preserve">2)надбавка за </w:t>
            </w:r>
            <w:proofErr w:type="spellStart"/>
            <w:r w:rsidRPr="00627804">
              <w:rPr>
                <w:rFonts w:ascii="Times New Roman" w:hAnsi="Times New Roman" w:cs="Times New Roman"/>
                <w:sz w:val="24"/>
                <w:szCs w:val="24"/>
              </w:rPr>
              <w:t>вислугу</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років</w:t>
            </w:r>
            <w:proofErr w:type="spellEnd"/>
            <w:r w:rsidRPr="00627804">
              <w:rPr>
                <w:rFonts w:ascii="Times New Roman" w:hAnsi="Times New Roman" w:cs="Times New Roman"/>
                <w:sz w:val="24"/>
                <w:szCs w:val="24"/>
              </w:rPr>
              <w:t xml:space="preserve"> на </w:t>
            </w:r>
            <w:proofErr w:type="spellStart"/>
            <w:r w:rsidRPr="00627804">
              <w:rPr>
                <w:rFonts w:ascii="Times New Roman" w:hAnsi="Times New Roman" w:cs="Times New Roman"/>
                <w:sz w:val="24"/>
                <w:szCs w:val="24"/>
              </w:rPr>
              <w:t>державній</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службі</w:t>
            </w:r>
            <w:proofErr w:type="spellEnd"/>
            <w:r w:rsidRPr="00627804">
              <w:rPr>
                <w:rFonts w:ascii="Times New Roman" w:hAnsi="Times New Roman" w:cs="Times New Roman"/>
                <w:sz w:val="24"/>
                <w:szCs w:val="24"/>
              </w:rPr>
              <w:t xml:space="preserve"> на </w:t>
            </w:r>
            <w:proofErr w:type="spellStart"/>
            <w:r w:rsidRPr="00627804">
              <w:rPr>
                <w:rFonts w:ascii="Times New Roman" w:hAnsi="Times New Roman" w:cs="Times New Roman"/>
                <w:sz w:val="24"/>
                <w:szCs w:val="24"/>
              </w:rPr>
              <w:t>рівні</w:t>
            </w:r>
            <w:proofErr w:type="spellEnd"/>
            <w:r w:rsidRPr="00627804">
              <w:rPr>
                <w:rFonts w:ascii="Times New Roman" w:hAnsi="Times New Roman" w:cs="Times New Roman"/>
                <w:sz w:val="24"/>
                <w:szCs w:val="24"/>
              </w:rPr>
              <w:t xml:space="preserve"> 3 </w:t>
            </w:r>
            <w:proofErr w:type="spellStart"/>
            <w:r w:rsidRPr="00627804">
              <w:rPr>
                <w:rFonts w:ascii="Times New Roman" w:hAnsi="Times New Roman" w:cs="Times New Roman"/>
                <w:sz w:val="24"/>
                <w:szCs w:val="24"/>
              </w:rPr>
              <w:t>відсотків</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посадового</w:t>
            </w:r>
            <w:proofErr w:type="spellEnd"/>
            <w:r w:rsidRPr="00627804">
              <w:rPr>
                <w:rFonts w:ascii="Times New Roman" w:hAnsi="Times New Roman" w:cs="Times New Roman"/>
                <w:sz w:val="24"/>
                <w:szCs w:val="24"/>
              </w:rPr>
              <w:t xml:space="preserve"> окладу державного </w:t>
            </w:r>
            <w:proofErr w:type="spellStart"/>
            <w:r w:rsidRPr="00627804">
              <w:rPr>
                <w:rFonts w:ascii="Times New Roman" w:hAnsi="Times New Roman" w:cs="Times New Roman"/>
                <w:sz w:val="24"/>
                <w:szCs w:val="24"/>
              </w:rPr>
              <w:t>службовця</w:t>
            </w:r>
            <w:proofErr w:type="spellEnd"/>
            <w:r w:rsidRPr="00627804">
              <w:rPr>
                <w:rFonts w:ascii="Times New Roman" w:hAnsi="Times New Roman" w:cs="Times New Roman"/>
                <w:sz w:val="24"/>
                <w:szCs w:val="24"/>
              </w:rPr>
              <w:t xml:space="preserve"> за </w:t>
            </w:r>
            <w:proofErr w:type="spellStart"/>
            <w:r w:rsidRPr="00627804">
              <w:rPr>
                <w:rFonts w:ascii="Times New Roman" w:hAnsi="Times New Roman" w:cs="Times New Roman"/>
                <w:sz w:val="24"/>
                <w:szCs w:val="24"/>
              </w:rPr>
              <w:t>кожний</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календарний</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рік</w:t>
            </w:r>
            <w:proofErr w:type="spellEnd"/>
            <w:r w:rsidRPr="00627804">
              <w:rPr>
                <w:rFonts w:ascii="Times New Roman" w:hAnsi="Times New Roman" w:cs="Times New Roman"/>
                <w:sz w:val="24"/>
                <w:szCs w:val="24"/>
              </w:rPr>
              <w:t xml:space="preserve"> стажу </w:t>
            </w:r>
            <w:proofErr w:type="spellStart"/>
            <w:r w:rsidRPr="00627804">
              <w:rPr>
                <w:rFonts w:ascii="Times New Roman" w:hAnsi="Times New Roman" w:cs="Times New Roman"/>
                <w:sz w:val="24"/>
                <w:szCs w:val="24"/>
              </w:rPr>
              <w:t>державної</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служби</w:t>
            </w:r>
            <w:proofErr w:type="spellEnd"/>
            <w:r w:rsidRPr="00627804">
              <w:rPr>
                <w:rFonts w:ascii="Times New Roman" w:hAnsi="Times New Roman" w:cs="Times New Roman"/>
                <w:sz w:val="24"/>
                <w:szCs w:val="24"/>
              </w:rPr>
              <w:t xml:space="preserve">, але не </w:t>
            </w:r>
            <w:proofErr w:type="spellStart"/>
            <w:r w:rsidRPr="00627804">
              <w:rPr>
                <w:rFonts w:ascii="Times New Roman" w:hAnsi="Times New Roman" w:cs="Times New Roman"/>
                <w:sz w:val="24"/>
                <w:szCs w:val="24"/>
              </w:rPr>
              <w:t>більше</w:t>
            </w:r>
            <w:proofErr w:type="spellEnd"/>
            <w:r w:rsidRPr="00627804">
              <w:rPr>
                <w:rFonts w:ascii="Times New Roman" w:hAnsi="Times New Roman" w:cs="Times New Roman"/>
                <w:sz w:val="24"/>
                <w:szCs w:val="24"/>
              </w:rPr>
              <w:t xml:space="preserve"> 50 </w:t>
            </w:r>
            <w:proofErr w:type="spellStart"/>
            <w:r w:rsidRPr="00627804">
              <w:rPr>
                <w:rFonts w:ascii="Times New Roman" w:hAnsi="Times New Roman" w:cs="Times New Roman"/>
                <w:sz w:val="24"/>
                <w:szCs w:val="24"/>
              </w:rPr>
              <w:t>відсотків</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посадового</w:t>
            </w:r>
            <w:proofErr w:type="spellEnd"/>
            <w:r w:rsidRPr="00627804">
              <w:rPr>
                <w:rFonts w:ascii="Times New Roman" w:hAnsi="Times New Roman" w:cs="Times New Roman"/>
                <w:sz w:val="24"/>
                <w:szCs w:val="24"/>
              </w:rPr>
              <w:t xml:space="preserve"> окладу;</w:t>
            </w:r>
          </w:p>
          <w:p w:rsidR="004A1BAD" w:rsidRPr="004A1BAD" w:rsidRDefault="004A1BAD" w:rsidP="004A1BAD">
            <w:pPr>
              <w:pStyle w:val="HTML"/>
              <w:jc w:val="both"/>
              <w:rPr>
                <w:rFonts w:ascii="Times New Roman" w:hAnsi="Times New Roman" w:cs="Times New Roman"/>
                <w:sz w:val="24"/>
                <w:szCs w:val="24"/>
              </w:rPr>
            </w:pPr>
            <w:r w:rsidRPr="004A1BAD">
              <w:rPr>
                <w:rFonts w:ascii="Times New Roman" w:hAnsi="Times New Roman" w:cs="Times New Roman"/>
                <w:sz w:val="24"/>
                <w:szCs w:val="24"/>
              </w:rPr>
              <w:t>3)</w:t>
            </w:r>
            <w:r w:rsidRPr="00627804">
              <w:rPr>
                <w:rFonts w:ascii="Times New Roman" w:hAnsi="Times New Roman" w:cs="Times New Roman"/>
                <w:sz w:val="24"/>
                <w:szCs w:val="24"/>
              </w:rPr>
              <w:t>надбавка</w:t>
            </w:r>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до</w:t>
            </w:r>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посадового</w:t>
            </w:r>
            <w:proofErr w:type="spellEnd"/>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окладу</w:t>
            </w:r>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за</w:t>
            </w:r>
            <w:r w:rsidRPr="004A1BAD">
              <w:rPr>
                <w:rFonts w:ascii="Times New Roman" w:hAnsi="Times New Roman" w:cs="Times New Roman"/>
                <w:sz w:val="24"/>
                <w:szCs w:val="24"/>
              </w:rPr>
              <w:t xml:space="preserve"> </w:t>
            </w:r>
            <w:r w:rsidRPr="00627804">
              <w:rPr>
                <w:rFonts w:ascii="Times New Roman" w:hAnsi="Times New Roman" w:cs="Times New Roman"/>
                <w:sz w:val="24"/>
                <w:szCs w:val="24"/>
              </w:rPr>
              <w:t>ранг</w:t>
            </w:r>
            <w:r w:rsidRPr="004A1BAD">
              <w:rPr>
                <w:rFonts w:ascii="Times New Roman" w:hAnsi="Times New Roman" w:cs="Times New Roman"/>
                <w:sz w:val="24"/>
                <w:szCs w:val="24"/>
              </w:rPr>
              <w:t xml:space="preserve"> -  </w:t>
            </w:r>
            <w:proofErr w:type="spellStart"/>
            <w:r w:rsidRPr="00627804">
              <w:rPr>
                <w:rFonts w:ascii="Times New Roman" w:hAnsi="Times New Roman" w:cs="Times New Roman"/>
                <w:sz w:val="24"/>
                <w:szCs w:val="24"/>
              </w:rPr>
              <w:t>відповідно</w:t>
            </w:r>
            <w:proofErr w:type="spellEnd"/>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до</w:t>
            </w:r>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постанови</w:t>
            </w:r>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Кабінету</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Міністрів</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України</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від</w:t>
            </w:r>
            <w:proofErr w:type="spellEnd"/>
            <w:r w:rsidRPr="004A1BAD">
              <w:rPr>
                <w:rFonts w:ascii="Times New Roman" w:hAnsi="Times New Roman" w:cs="Times New Roman"/>
                <w:sz w:val="24"/>
                <w:szCs w:val="24"/>
              </w:rPr>
              <w:t xml:space="preserve"> 18 </w:t>
            </w:r>
            <w:proofErr w:type="spellStart"/>
            <w:r w:rsidRPr="00627804">
              <w:rPr>
                <w:rFonts w:ascii="Times New Roman" w:hAnsi="Times New Roman" w:cs="Times New Roman"/>
                <w:sz w:val="24"/>
                <w:szCs w:val="24"/>
              </w:rPr>
              <w:t>січня</w:t>
            </w:r>
            <w:proofErr w:type="spellEnd"/>
            <w:r w:rsidRPr="004A1BAD">
              <w:rPr>
                <w:rFonts w:ascii="Times New Roman" w:hAnsi="Times New Roman" w:cs="Times New Roman"/>
                <w:sz w:val="24"/>
                <w:szCs w:val="24"/>
              </w:rPr>
              <w:t xml:space="preserve"> 2017 </w:t>
            </w:r>
            <w:r w:rsidRPr="00627804">
              <w:rPr>
                <w:rFonts w:ascii="Times New Roman" w:hAnsi="Times New Roman" w:cs="Times New Roman"/>
                <w:sz w:val="24"/>
                <w:szCs w:val="24"/>
              </w:rPr>
              <w:lastRenderedPageBreak/>
              <w:t>року</w:t>
            </w:r>
            <w:r w:rsidRPr="004A1BAD">
              <w:rPr>
                <w:rFonts w:ascii="Times New Roman" w:hAnsi="Times New Roman" w:cs="Times New Roman"/>
                <w:sz w:val="24"/>
                <w:szCs w:val="24"/>
              </w:rPr>
              <w:t xml:space="preserve"> № 15 «</w:t>
            </w:r>
            <w:proofErr w:type="spellStart"/>
            <w:r w:rsidRPr="00627804">
              <w:rPr>
                <w:rFonts w:ascii="Times New Roman" w:hAnsi="Times New Roman" w:cs="Times New Roman"/>
                <w:sz w:val="24"/>
                <w:szCs w:val="24"/>
              </w:rPr>
              <w:t>Питання</w:t>
            </w:r>
            <w:proofErr w:type="spellEnd"/>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оплати</w:t>
            </w:r>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праці</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працівників</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державних</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органів</w:t>
            </w:r>
            <w:proofErr w:type="spellEnd"/>
            <w:r w:rsidRPr="004A1BAD">
              <w:rPr>
                <w:rFonts w:ascii="Times New Roman" w:hAnsi="Times New Roman" w:cs="Times New Roman"/>
                <w:sz w:val="24"/>
                <w:szCs w:val="24"/>
              </w:rPr>
              <w:t>» (</w:t>
            </w:r>
            <w:r w:rsidRPr="00627804">
              <w:rPr>
                <w:rFonts w:ascii="Times New Roman" w:hAnsi="Times New Roman" w:cs="Times New Roman"/>
                <w:sz w:val="24"/>
                <w:szCs w:val="24"/>
              </w:rPr>
              <w:t>в</w:t>
            </w:r>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редакції</w:t>
            </w:r>
            <w:proofErr w:type="spellEnd"/>
            <w:r w:rsidRPr="004A1BAD">
              <w:rPr>
                <w:rFonts w:ascii="Times New Roman" w:hAnsi="Times New Roman" w:cs="Times New Roman"/>
                <w:sz w:val="24"/>
                <w:szCs w:val="24"/>
              </w:rPr>
              <w:t xml:space="preserve"> </w:t>
            </w:r>
            <w:r w:rsidRPr="00627804">
              <w:rPr>
                <w:rFonts w:ascii="Times New Roman" w:hAnsi="Times New Roman" w:cs="Times New Roman"/>
                <w:sz w:val="24"/>
                <w:szCs w:val="24"/>
              </w:rPr>
              <w:t>постанови</w:t>
            </w:r>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Кабінету</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Міністрів</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України</w:t>
            </w:r>
            <w:proofErr w:type="spellEnd"/>
            <w:r w:rsidRPr="004A1BAD">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від</w:t>
            </w:r>
            <w:proofErr w:type="spellEnd"/>
            <w:r w:rsidRPr="004A1BAD">
              <w:rPr>
                <w:rFonts w:ascii="Times New Roman" w:hAnsi="Times New Roman" w:cs="Times New Roman"/>
                <w:sz w:val="24"/>
                <w:szCs w:val="24"/>
              </w:rPr>
              <w:t xml:space="preserve"> 6 </w:t>
            </w:r>
            <w:r w:rsidRPr="00627804">
              <w:rPr>
                <w:rFonts w:ascii="Times New Roman" w:hAnsi="Times New Roman" w:cs="Times New Roman"/>
                <w:sz w:val="24"/>
                <w:szCs w:val="24"/>
              </w:rPr>
              <w:t>лютого</w:t>
            </w:r>
            <w:r w:rsidRPr="004A1BAD">
              <w:rPr>
                <w:rFonts w:ascii="Times New Roman" w:hAnsi="Times New Roman" w:cs="Times New Roman"/>
                <w:sz w:val="24"/>
                <w:szCs w:val="24"/>
              </w:rPr>
              <w:t xml:space="preserve"> 2019 </w:t>
            </w:r>
            <w:r w:rsidRPr="00627804">
              <w:rPr>
                <w:rFonts w:ascii="Times New Roman" w:hAnsi="Times New Roman" w:cs="Times New Roman"/>
                <w:sz w:val="24"/>
                <w:szCs w:val="24"/>
              </w:rPr>
              <w:t>р</w:t>
            </w:r>
            <w:r w:rsidRPr="004A1BAD">
              <w:rPr>
                <w:rFonts w:ascii="Times New Roman" w:hAnsi="Times New Roman" w:cs="Times New Roman"/>
                <w:sz w:val="24"/>
                <w:szCs w:val="24"/>
              </w:rPr>
              <w:t>. № 102);</w:t>
            </w:r>
          </w:p>
          <w:p w:rsidR="004A1BAD" w:rsidRPr="00627804" w:rsidRDefault="004A1BAD" w:rsidP="004A1BAD">
            <w:pPr>
              <w:pStyle w:val="HTML"/>
              <w:jc w:val="both"/>
              <w:rPr>
                <w:rFonts w:ascii="Times New Roman" w:hAnsi="Times New Roman" w:cs="Times New Roman"/>
                <w:sz w:val="24"/>
                <w:szCs w:val="24"/>
              </w:rPr>
            </w:pPr>
            <w:r w:rsidRPr="00627804">
              <w:rPr>
                <w:rFonts w:ascii="Times New Roman" w:hAnsi="Times New Roman" w:cs="Times New Roman"/>
                <w:sz w:val="24"/>
                <w:szCs w:val="24"/>
              </w:rPr>
              <w:t>4)</w:t>
            </w:r>
            <w:proofErr w:type="spellStart"/>
            <w:r w:rsidRPr="00627804">
              <w:rPr>
                <w:rFonts w:ascii="Times New Roman" w:hAnsi="Times New Roman" w:cs="Times New Roman"/>
                <w:sz w:val="24"/>
                <w:szCs w:val="24"/>
              </w:rPr>
              <w:t>інші</w:t>
            </w:r>
            <w:proofErr w:type="spellEnd"/>
            <w:r w:rsidRPr="00627804">
              <w:rPr>
                <w:rFonts w:ascii="Times New Roman" w:hAnsi="Times New Roman" w:cs="Times New Roman"/>
                <w:sz w:val="24"/>
                <w:szCs w:val="24"/>
              </w:rPr>
              <w:t xml:space="preserve"> доплати та </w:t>
            </w:r>
            <w:proofErr w:type="spellStart"/>
            <w:r w:rsidRPr="00627804">
              <w:rPr>
                <w:rFonts w:ascii="Times New Roman" w:hAnsi="Times New Roman" w:cs="Times New Roman"/>
                <w:sz w:val="24"/>
                <w:szCs w:val="24"/>
              </w:rPr>
              <w:t>премії</w:t>
            </w:r>
            <w:proofErr w:type="spellEnd"/>
            <w:r w:rsidRPr="00627804">
              <w:rPr>
                <w:rFonts w:ascii="Times New Roman" w:hAnsi="Times New Roman" w:cs="Times New Roman"/>
                <w:sz w:val="24"/>
                <w:szCs w:val="24"/>
              </w:rPr>
              <w:t xml:space="preserve"> </w:t>
            </w:r>
            <w:proofErr w:type="spellStart"/>
            <w:r w:rsidRPr="00627804">
              <w:rPr>
                <w:rFonts w:ascii="Times New Roman" w:hAnsi="Times New Roman" w:cs="Times New Roman"/>
                <w:sz w:val="24"/>
                <w:szCs w:val="24"/>
              </w:rPr>
              <w:t>відповідно</w:t>
            </w:r>
            <w:proofErr w:type="spellEnd"/>
            <w:r w:rsidRPr="00627804">
              <w:rPr>
                <w:rFonts w:ascii="Times New Roman" w:hAnsi="Times New Roman" w:cs="Times New Roman"/>
                <w:sz w:val="24"/>
                <w:szCs w:val="24"/>
              </w:rPr>
              <w:t xml:space="preserve"> до </w:t>
            </w:r>
            <w:proofErr w:type="spellStart"/>
            <w:r w:rsidRPr="00627804">
              <w:rPr>
                <w:rFonts w:ascii="Times New Roman" w:hAnsi="Times New Roman" w:cs="Times New Roman"/>
                <w:sz w:val="24"/>
                <w:szCs w:val="24"/>
              </w:rPr>
              <w:t>статті</w:t>
            </w:r>
            <w:proofErr w:type="spellEnd"/>
            <w:r w:rsidRPr="00627804">
              <w:rPr>
                <w:rFonts w:ascii="Times New Roman" w:hAnsi="Times New Roman" w:cs="Times New Roman"/>
                <w:sz w:val="24"/>
                <w:szCs w:val="24"/>
              </w:rPr>
              <w:t xml:space="preserve"> 52 Закону </w:t>
            </w:r>
            <w:proofErr w:type="spellStart"/>
            <w:r w:rsidRPr="00627804">
              <w:rPr>
                <w:rFonts w:ascii="Times New Roman" w:hAnsi="Times New Roman" w:cs="Times New Roman"/>
                <w:sz w:val="24"/>
                <w:szCs w:val="24"/>
              </w:rPr>
              <w:t>України</w:t>
            </w:r>
            <w:proofErr w:type="spellEnd"/>
            <w:r w:rsidRPr="00627804">
              <w:rPr>
                <w:rFonts w:ascii="Times New Roman" w:hAnsi="Times New Roman" w:cs="Times New Roman"/>
                <w:sz w:val="24"/>
                <w:szCs w:val="24"/>
              </w:rPr>
              <w:t xml:space="preserve"> «Про </w:t>
            </w:r>
            <w:proofErr w:type="spellStart"/>
            <w:r w:rsidRPr="00627804">
              <w:rPr>
                <w:rFonts w:ascii="Times New Roman" w:hAnsi="Times New Roman" w:cs="Times New Roman"/>
                <w:sz w:val="24"/>
                <w:szCs w:val="24"/>
              </w:rPr>
              <w:t>державну</w:t>
            </w:r>
            <w:proofErr w:type="spellEnd"/>
            <w:r w:rsidRPr="00627804">
              <w:rPr>
                <w:rFonts w:ascii="Times New Roman" w:hAnsi="Times New Roman" w:cs="Times New Roman"/>
                <w:sz w:val="24"/>
                <w:szCs w:val="24"/>
              </w:rPr>
              <w:t xml:space="preserve"> службу»;</w:t>
            </w:r>
          </w:p>
          <w:p w:rsidR="002D66F7" w:rsidRPr="004A1BAD" w:rsidRDefault="004A1BAD" w:rsidP="004A1BAD">
            <w:pPr>
              <w:pStyle w:val="a4"/>
              <w:spacing w:line="256" w:lineRule="auto"/>
              <w:rPr>
                <w:rFonts w:ascii="Times New Roman" w:eastAsia="Times New Roman" w:hAnsi="Times New Roman" w:cs="Times New Roman"/>
                <w:sz w:val="24"/>
                <w:szCs w:val="24"/>
                <w:lang w:val="ru-RU"/>
              </w:rPr>
            </w:pPr>
            <w:r w:rsidRPr="004A1BAD">
              <w:rPr>
                <w:rFonts w:ascii="Times New Roman" w:hAnsi="Times New Roman" w:cs="Times New Roman"/>
                <w:sz w:val="24"/>
                <w:szCs w:val="24"/>
                <w:lang w:val="ru-RU"/>
              </w:rPr>
              <w:t>5)</w:t>
            </w:r>
            <w:proofErr w:type="spellStart"/>
            <w:r w:rsidRPr="004A1BAD">
              <w:rPr>
                <w:rFonts w:ascii="Times New Roman" w:hAnsi="Times New Roman" w:cs="Times New Roman"/>
                <w:sz w:val="24"/>
                <w:szCs w:val="24"/>
                <w:lang w:val="ru-RU"/>
              </w:rPr>
              <w:t>додаткові</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стимулюючі</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виплати</w:t>
            </w:r>
            <w:proofErr w:type="spellEnd"/>
            <w:r w:rsidRPr="004A1BAD">
              <w:rPr>
                <w:rFonts w:ascii="Times New Roman" w:hAnsi="Times New Roman" w:cs="Times New Roman"/>
                <w:sz w:val="24"/>
                <w:szCs w:val="24"/>
                <w:lang w:val="ru-RU"/>
              </w:rPr>
              <w:t xml:space="preserve"> у </w:t>
            </w:r>
            <w:proofErr w:type="spellStart"/>
            <w:r w:rsidRPr="004A1BAD">
              <w:rPr>
                <w:rFonts w:ascii="Times New Roman" w:hAnsi="Times New Roman" w:cs="Times New Roman"/>
                <w:sz w:val="24"/>
                <w:szCs w:val="24"/>
                <w:lang w:val="ru-RU"/>
              </w:rPr>
              <w:t>вигляді</w:t>
            </w:r>
            <w:proofErr w:type="spellEnd"/>
            <w:r w:rsidRPr="004A1BAD">
              <w:rPr>
                <w:rFonts w:ascii="Times New Roman" w:hAnsi="Times New Roman" w:cs="Times New Roman"/>
                <w:sz w:val="24"/>
                <w:szCs w:val="24"/>
                <w:lang w:val="ru-RU"/>
              </w:rPr>
              <w:t xml:space="preserve"> надбавки за </w:t>
            </w:r>
            <w:proofErr w:type="spellStart"/>
            <w:r w:rsidRPr="004A1BAD">
              <w:rPr>
                <w:rFonts w:ascii="Times New Roman" w:hAnsi="Times New Roman" w:cs="Times New Roman"/>
                <w:sz w:val="24"/>
                <w:szCs w:val="24"/>
                <w:lang w:val="ru-RU"/>
              </w:rPr>
              <w:t>інтенсивність</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праці</w:t>
            </w:r>
            <w:proofErr w:type="spellEnd"/>
            <w:r w:rsidRPr="004A1BAD">
              <w:rPr>
                <w:rFonts w:ascii="Times New Roman" w:hAnsi="Times New Roman" w:cs="Times New Roman"/>
                <w:sz w:val="24"/>
                <w:szCs w:val="24"/>
                <w:lang w:val="ru-RU"/>
              </w:rPr>
              <w:t xml:space="preserve"> та надбавки за </w:t>
            </w:r>
            <w:proofErr w:type="spellStart"/>
            <w:r w:rsidRPr="004A1BAD">
              <w:rPr>
                <w:rFonts w:ascii="Times New Roman" w:hAnsi="Times New Roman" w:cs="Times New Roman"/>
                <w:sz w:val="24"/>
                <w:szCs w:val="24"/>
                <w:lang w:val="ru-RU"/>
              </w:rPr>
              <w:t>виконання</w:t>
            </w:r>
            <w:proofErr w:type="spellEnd"/>
            <w:r w:rsidRPr="004A1BAD">
              <w:rPr>
                <w:rFonts w:ascii="Times New Roman" w:hAnsi="Times New Roman" w:cs="Times New Roman"/>
                <w:sz w:val="24"/>
                <w:szCs w:val="24"/>
                <w:lang w:val="ru-RU"/>
              </w:rPr>
              <w:t xml:space="preserve"> особливо </w:t>
            </w:r>
            <w:proofErr w:type="spellStart"/>
            <w:r w:rsidRPr="004A1BAD">
              <w:rPr>
                <w:rFonts w:ascii="Times New Roman" w:hAnsi="Times New Roman" w:cs="Times New Roman"/>
                <w:sz w:val="24"/>
                <w:szCs w:val="24"/>
                <w:lang w:val="ru-RU"/>
              </w:rPr>
              <w:t>важливої</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роботи</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відповідно</w:t>
            </w:r>
            <w:proofErr w:type="spellEnd"/>
            <w:r w:rsidRPr="004A1BAD">
              <w:rPr>
                <w:rFonts w:ascii="Times New Roman" w:hAnsi="Times New Roman" w:cs="Times New Roman"/>
                <w:sz w:val="24"/>
                <w:szCs w:val="24"/>
                <w:lang w:val="ru-RU"/>
              </w:rPr>
              <w:t xml:space="preserve"> до </w:t>
            </w:r>
            <w:proofErr w:type="spellStart"/>
            <w:r w:rsidRPr="004A1BAD">
              <w:rPr>
                <w:rFonts w:ascii="Times New Roman" w:hAnsi="Times New Roman" w:cs="Times New Roman"/>
                <w:sz w:val="24"/>
                <w:szCs w:val="24"/>
                <w:lang w:val="ru-RU"/>
              </w:rPr>
              <w:t>Положення</w:t>
            </w:r>
            <w:proofErr w:type="spellEnd"/>
            <w:r w:rsidRPr="004A1BAD">
              <w:rPr>
                <w:rFonts w:ascii="Times New Roman" w:hAnsi="Times New Roman" w:cs="Times New Roman"/>
                <w:sz w:val="24"/>
                <w:szCs w:val="24"/>
                <w:lang w:val="ru-RU"/>
              </w:rPr>
              <w:t xml:space="preserve"> про </w:t>
            </w:r>
            <w:proofErr w:type="spellStart"/>
            <w:r w:rsidRPr="004A1BAD">
              <w:rPr>
                <w:rFonts w:ascii="Times New Roman" w:hAnsi="Times New Roman" w:cs="Times New Roman"/>
                <w:sz w:val="24"/>
                <w:szCs w:val="24"/>
                <w:lang w:val="ru-RU"/>
              </w:rPr>
              <w:t>застосування</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стимулюючих</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виплат</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державним</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службовцям</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затвердженого</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постановою</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Кабінету</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Міністрів</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України</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від</w:t>
            </w:r>
            <w:proofErr w:type="spellEnd"/>
            <w:r w:rsidRPr="004A1BAD">
              <w:rPr>
                <w:rFonts w:ascii="Times New Roman" w:hAnsi="Times New Roman" w:cs="Times New Roman"/>
                <w:sz w:val="24"/>
                <w:szCs w:val="24"/>
                <w:lang w:val="ru-RU"/>
              </w:rPr>
              <w:t xml:space="preserve"> 18 </w:t>
            </w:r>
            <w:proofErr w:type="spellStart"/>
            <w:r w:rsidRPr="004A1BAD">
              <w:rPr>
                <w:rFonts w:ascii="Times New Roman" w:hAnsi="Times New Roman" w:cs="Times New Roman"/>
                <w:sz w:val="24"/>
                <w:szCs w:val="24"/>
                <w:lang w:val="ru-RU"/>
              </w:rPr>
              <w:t>січня</w:t>
            </w:r>
            <w:proofErr w:type="spellEnd"/>
            <w:r w:rsidRPr="004A1BAD">
              <w:rPr>
                <w:rFonts w:ascii="Times New Roman" w:hAnsi="Times New Roman" w:cs="Times New Roman"/>
                <w:sz w:val="24"/>
                <w:szCs w:val="24"/>
                <w:lang w:val="ru-RU"/>
              </w:rPr>
              <w:t xml:space="preserve"> 2017 року № 15 (в </w:t>
            </w:r>
            <w:proofErr w:type="spellStart"/>
            <w:r w:rsidRPr="004A1BAD">
              <w:rPr>
                <w:rFonts w:ascii="Times New Roman" w:hAnsi="Times New Roman" w:cs="Times New Roman"/>
                <w:sz w:val="24"/>
                <w:szCs w:val="24"/>
                <w:lang w:val="ru-RU"/>
              </w:rPr>
              <w:t>редакції</w:t>
            </w:r>
            <w:proofErr w:type="spellEnd"/>
            <w:r w:rsidRPr="004A1BAD">
              <w:rPr>
                <w:rFonts w:ascii="Times New Roman" w:hAnsi="Times New Roman" w:cs="Times New Roman"/>
                <w:sz w:val="24"/>
                <w:szCs w:val="24"/>
                <w:lang w:val="ru-RU"/>
              </w:rPr>
              <w:t xml:space="preserve"> постанови </w:t>
            </w:r>
            <w:proofErr w:type="spellStart"/>
            <w:r w:rsidRPr="004A1BAD">
              <w:rPr>
                <w:rFonts w:ascii="Times New Roman" w:hAnsi="Times New Roman" w:cs="Times New Roman"/>
                <w:sz w:val="24"/>
                <w:szCs w:val="24"/>
                <w:lang w:val="ru-RU"/>
              </w:rPr>
              <w:t>Кабінету</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Міністрів</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України</w:t>
            </w:r>
            <w:proofErr w:type="spellEnd"/>
            <w:r w:rsidRPr="004A1BAD">
              <w:rPr>
                <w:rFonts w:ascii="Times New Roman" w:hAnsi="Times New Roman" w:cs="Times New Roman"/>
                <w:sz w:val="24"/>
                <w:szCs w:val="24"/>
                <w:lang w:val="ru-RU"/>
              </w:rPr>
              <w:t xml:space="preserve"> </w:t>
            </w:r>
            <w:proofErr w:type="spellStart"/>
            <w:r w:rsidRPr="004A1BAD">
              <w:rPr>
                <w:rFonts w:ascii="Times New Roman" w:hAnsi="Times New Roman" w:cs="Times New Roman"/>
                <w:sz w:val="24"/>
                <w:szCs w:val="24"/>
                <w:lang w:val="ru-RU"/>
              </w:rPr>
              <w:t>від</w:t>
            </w:r>
            <w:proofErr w:type="spellEnd"/>
            <w:r w:rsidRPr="004A1BAD">
              <w:rPr>
                <w:rFonts w:ascii="Times New Roman" w:hAnsi="Times New Roman" w:cs="Times New Roman"/>
                <w:sz w:val="24"/>
                <w:szCs w:val="24"/>
                <w:lang w:val="ru-RU"/>
              </w:rPr>
              <w:t xml:space="preserve"> 6 лютого 2019 р. № 102).</w:t>
            </w:r>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ru-RU"/>
              </w:rPr>
            </w:pPr>
            <w:proofErr w:type="spellStart"/>
            <w:r>
              <w:rPr>
                <w:rFonts w:eastAsia="Times New Roman"/>
                <w:lang w:val="ru-RU"/>
              </w:rPr>
              <w:lastRenderedPageBreak/>
              <w:t>Інформація</w:t>
            </w:r>
            <w:proofErr w:type="spellEnd"/>
            <w:r>
              <w:rPr>
                <w:rFonts w:eastAsia="Times New Roman"/>
                <w:lang w:val="ru-RU"/>
              </w:rPr>
              <w:t xml:space="preserve"> про </w:t>
            </w:r>
            <w:proofErr w:type="spellStart"/>
            <w:r>
              <w:rPr>
                <w:rFonts w:eastAsia="Times New Roman"/>
                <w:lang w:val="ru-RU"/>
              </w:rPr>
              <w:t>строковість</w:t>
            </w:r>
            <w:proofErr w:type="spellEnd"/>
            <w:r>
              <w:rPr>
                <w:rFonts w:eastAsia="Times New Roman"/>
                <w:lang w:val="ru-RU"/>
              </w:rPr>
              <w:t xml:space="preserve"> </w:t>
            </w:r>
            <w:proofErr w:type="spellStart"/>
            <w:r>
              <w:rPr>
                <w:rFonts w:eastAsia="Times New Roman"/>
                <w:lang w:val="ru-RU"/>
              </w:rPr>
              <w:t>чи</w:t>
            </w:r>
            <w:proofErr w:type="spellEnd"/>
            <w:r>
              <w:rPr>
                <w:rFonts w:eastAsia="Times New Roman"/>
                <w:lang w:val="ru-RU"/>
              </w:rPr>
              <w:t xml:space="preserve"> </w:t>
            </w:r>
            <w:proofErr w:type="spellStart"/>
            <w:r>
              <w:rPr>
                <w:rFonts w:eastAsia="Times New Roman"/>
                <w:lang w:val="ru-RU"/>
              </w:rPr>
              <w:t>безстроковість</w:t>
            </w:r>
            <w:proofErr w:type="spellEnd"/>
            <w:r>
              <w:rPr>
                <w:rFonts w:eastAsia="Times New Roman"/>
                <w:lang w:val="ru-RU"/>
              </w:rPr>
              <w:t xml:space="preserve"> </w:t>
            </w:r>
            <w:proofErr w:type="spellStart"/>
            <w:r>
              <w:rPr>
                <w:rFonts w:eastAsia="Times New Roman"/>
                <w:lang w:val="ru-RU"/>
              </w:rPr>
              <w:t>призначення</w:t>
            </w:r>
            <w:proofErr w:type="spellEnd"/>
            <w:r>
              <w:rPr>
                <w:rFonts w:eastAsia="Times New Roman"/>
                <w:lang w:val="ru-RU"/>
              </w:rPr>
              <w:t xml:space="preserve"> на посаду</w:t>
            </w:r>
          </w:p>
        </w:tc>
        <w:tc>
          <w:tcPr>
            <w:tcW w:w="5991" w:type="dxa"/>
            <w:tcBorders>
              <w:top w:val="single" w:sz="2" w:space="0" w:color="auto"/>
              <w:left w:val="single" w:sz="2" w:space="0" w:color="auto"/>
              <w:bottom w:val="single" w:sz="2" w:space="0" w:color="auto"/>
              <w:right w:val="single" w:sz="2" w:space="0" w:color="auto"/>
            </w:tcBorders>
            <w:hideMark/>
          </w:tcPr>
          <w:p w:rsidR="002D66F7" w:rsidRDefault="004B7DFB" w:rsidP="00A900CA">
            <w:pPr>
              <w:spacing w:before="150" w:after="150" w:line="256" w:lineRule="auto"/>
              <w:rPr>
                <w:rFonts w:eastAsia="Times New Roman"/>
                <w:lang w:val="ru-RU"/>
              </w:rPr>
            </w:pPr>
            <w:r>
              <w:t>Безстроково</w:t>
            </w:r>
          </w:p>
        </w:tc>
      </w:tr>
      <w:tr w:rsidR="002D66F7" w:rsidTr="00FB429A">
        <w:trPr>
          <w:trHeight w:val="1130"/>
        </w:trPr>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ru-RU"/>
              </w:rPr>
            </w:pPr>
            <w:proofErr w:type="spellStart"/>
            <w:r>
              <w:rPr>
                <w:rFonts w:eastAsia="Times New Roman"/>
                <w:lang w:val="ru-RU"/>
              </w:rPr>
              <w:t>Перелік</w:t>
            </w:r>
            <w:proofErr w:type="spellEnd"/>
            <w:r>
              <w:rPr>
                <w:rFonts w:eastAsia="Times New Roman"/>
                <w:lang w:val="ru-RU"/>
              </w:rPr>
              <w:t xml:space="preserve"> </w:t>
            </w:r>
            <w:proofErr w:type="spellStart"/>
            <w:r>
              <w:rPr>
                <w:rFonts w:eastAsia="Times New Roman"/>
                <w:lang w:val="ru-RU"/>
              </w:rPr>
              <w:t>документів</w:t>
            </w:r>
            <w:proofErr w:type="spellEnd"/>
            <w:r>
              <w:rPr>
                <w:rFonts w:eastAsia="Times New Roman"/>
                <w:lang w:val="ru-RU"/>
              </w:rPr>
              <w:t xml:space="preserve">, </w:t>
            </w:r>
            <w:proofErr w:type="spellStart"/>
            <w:r>
              <w:rPr>
                <w:rFonts w:eastAsia="Times New Roman"/>
                <w:lang w:val="ru-RU"/>
              </w:rPr>
              <w:t>необхідних</w:t>
            </w:r>
            <w:proofErr w:type="spellEnd"/>
            <w:r>
              <w:rPr>
                <w:rFonts w:eastAsia="Times New Roman"/>
                <w:lang w:val="ru-RU"/>
              </w:rPr>
              <w:t xml:space="preserve"> для </w:t>
            </w:r>
            <w:proofErr w:type="spellStart"/>
            <w:r>
              <w:rPr>
                <w:rFonts w:eastAsia="Times New Roman"/>
                <w:lang w:val="ru-RU"/>
              </w:rPr>
              <w:t>участі</w:t>
            </w:r>
            <w:proofErr w:type="spellEnd"/>
            <w:r>
              <w:rPr>
                <w:rFonts w:eastAsia="Times New Roman"/>
                <w:lang w:val="ru-RU"/>
              </w:rPr>
              <w:t xml:space="preserve"> в </w:t>
            </w:r>
            <w:proofErr w:type="spellStart"/>
            <w:r>
              <w:rPr>
                <w:rFonts w:eastAsia="Times New Roman"/>
                <w:lang w:val="ru-RU"/>
              </w:rPr>
              <w:t>конкурсі</w:t>
            </w:r>
            <w:proofErr w:type="spellEnd"/>
            <w:r>
              <w:rPr>
                <w:rFonts w:eastAsia="Times New Roman"/>
                <w:lang w:val="ru-RU"/>
              </w:rPr>
              <w:t xml:space="preserve">, та строк </w:t>
            </w:r>
            <w:proofErr w:type="spellStart"/>
            <w:r>
              <w:rPr>
                <w:rFonts w:eastAsia="Times New Roman"/>
                <w:lang w:val="ru-RU"/>
              </w:rPr>
              <w:t>їх</w:t>
            </w:r>
            <w:proofErr w:type="spellEnd"/>
            <w:r>
              <w:rPr>
                <w:rFonts w:eastAsia="Times New Roman"/>
                <w:lang w:val="ru-RU"/>
              </w:rPr>
              <w:t xml:space="preserve"> </w:t>
            </w:r>
            <w:proofErr w:type="spellStart"/>
            <w:r>
              <w:rPr>
                <w:rFonts w:eastAsia="Times New Roman"/>
                <w:lang w:val="ru-RU"/>
              </w:rPr>
              <w:t>подання</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87098F" w:rsidRPr="002F6B54" w:rsidRDefault="0087098F" w:rsidP="0087098F">
            <w:pPr>
              <w:jc w:val="both"/>
            </w:pPr>
            <w:r w:rsidRPr="002F6B54">
              <w:t>1)копія паспорта громадянина України;</w:t>
            </w:r>
          </w:p>
          <w:p w:rsidR="0087098F" w:rsidRPr="002F6B54" w:rsidRDefault="0087098F" w:rsidP="0087098F">
            <w:pPr>
              <w:jc w:val="both"/>
            </w:pPr>
            <w:r w:rsidRPr="002F6B54">
              <w:t>2)письмова заява про участь у конкурсі із зазначенням основних мотивів щодо заміщення посади державної служби, до якої додається резюме у довільній формі;</w:t>
            </w:r>
          </w:p>
          <w:p w:rsidR="0087098F" w:rsidRPr="002F6B54" w:rsidRDefault="0087098F" w:rsidP="0087098F">
            <w:pPr>
              <w:jc w:val="both"/>
            </w:pPr>
            <w:r w:rsidRPr="002F6B54">
              <w:t>3)письмова заява, у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87098F" w:rsidRPr="002F6B54" w:rsidRDefault="0087098F" w:rsidP="0087098F">
            <w:pPr>
              <w:jc w:val="both"/>
            </w:pPr>
            <w:r w:rsidRPr="002F6B54">
              <w:t>4)копія (копії) документа (документів) про освіту;</w:t>
            </w:r>
          </w:p>
          <w:p w:rsidR="0087098F" w:rsidRPr="002F6B54" w:rsidRDefault="0087098F" w:rsidP="0087098F">
            <w:pPr>
              <w:pStyle w:val="HTML"/>
              <w:jc w:val="both"/>
              <w:rPr>
                <w:rFonts w:ascii="Times New Roman" w:hAnsi="Times New Roman" w:cs="Times New Roman"/>
                <w:sz w:val="24"/>
                <w:szCs w:val="24"/>
                <w:lang w:val="uk-UA"/>
              </w:rPr>
            </w:pPr>
            <w:r w:rsidRPr="002F6B54">
              <w:rPr>
                <w:rFonts w:ascii="Times New Roman" w:hAnsi="Times New Roman" w:cs="Times New Roman"/>
                <w:sz w:val="24"/>
                <w:szCs w:val="24"/>
              </w:rPr>
              <w:t>5</w:t>
            </w:r>
            <w:r w:rsidRPr="002F6B54">
              <w:rPr>
                <w:rFonts w:ascii="Times New Roman" w:hAnsi="Times New Roman" w:cs="Times New Roman"/>
                <w:sz w:val="24"/>
                <w:szCs w:val="24"/>
                <w:lang w:val="uk-UA"/>
              </w:rPr>
              <w:t>)оригінал посвідчення атестації щодо вільного володіння державною мовою</w:t>
            </w:r>
            <w:r w:rsidRPr="002F6B54">
              <w:rPr>
                <w:rFonts w:ascii="Times New Roman" w:hAnsi="Times New Roman" w:cs="Times New Roman"/>
                <w:sz w:val="24"/>
                <w:szCs w:val="24"/>
              </w:rPr>
              <w:t xml:space="preserve"> </w:t>
            </w:r>
            <w:r w:rsidRPr="002F6B54">
              <w:rPr>
                <w:rFonts w:ascii="Times New Roman" w:hAnsi="Times New Roman" w:cs="Times New Roman"/>
                <w:sz w:val="24"/>
                <w:szCs w:val="24"/>
                <w:lang w:val="uk-UA"/>
              </w:rPr>
              <w:t>(у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r w:rsidRPr="002F6B54">
              <w:rPr>
                <w:rFonts w:ascii="Times New Roman" w:hAnsi="Times New Roman" w:cs="Times New Roman"/>
                <w:sz w:val="24"/>
                <w:szCs w:val="24"/>
              </w:rPr>
              <w:t>)</w:t>
            </w:r>
            <w:r w:rsidRPr="002F6B54">
              <w:rPr>
                <w:rFonts w:ascii="Times New Roman" w:hAnsi="Times New Roman" w:cs="Times New Roman"/>
                <w:sz w:val="24"/>
                <w:szCs w:val="24"/>
                <w:lang w:val="uk-UA"/>
              </w:rPr>
              <w:t>;</w:t>
            </w:r>
          </w:p>
          <w:p w:rsidR="0087098F" w:rsidRPr="002F6B54" w:rsidRDefault="0087098F" w:rsidP="0087098F">
            <w:pPr>
              <w:jc w:val="both"/>
            </w:pPr>
            <w:r w:rsidRPr="002F6B54">
              <w:t>6)заповнена особова картка встановленого зразка;</w:t>
            </w:r>
          </w:p>
          <w:p w:rsidR="0087098F" w:rsidRDefault="0087098F" w:rsidP="0087098F">
            <w:pPr>
              <w:pStyle w:val="a4"/>
              <w:spacing w:line="256" w:lineRule="auto"/>
              <w:rPr>
                <w:rFonts w:ascii="Times New Roman" w:hAnsi="Times New Roman"/>
                <w:sz w:val="24"/>
                <w:szCs w:val="24"/>
                <w:lang w:val="uk-UA"/>
              </w:rPr>
            </w:pPr>
            <w:r w:rsidRPr="0087098F">
              <w:rPr>
                <w:rFonts w:ascii="Times New Roman" w:hAnsi="Times New Roman"/>
                <w:sz w:val="24"/>
                <w:szCs w:val="24"/>
                <w:lang w:val="ru-RU"/>
              </w:rPr>
              <w:t>7</w:t>
            </w:r>
            <w:r w:rsidRPr="002F6B54">
              <w:rPr>
                <w:rFonts w:ascii="Times New Roman" w:hAnsi="Times New Roman"/>
                <w:sz w:val="24"/>
                <w:szCs w:val="24"/>
                <w:lang w:val="uk-UA"/>
              </w:rPr>
              <w:t>)декларація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сайті НАЗК).</w:t>
            </w:r>
          </w:p>
          <w:p w:rsidR="00A05792" w:rsidRPr="00CE71F7" w:rsidRDefault="00A05792" w:rsidP="00A05792">
            <w:pPr>
              <w:pStyle w:val="a4"/>
              <w:spacing w:line="256" w:lineRule="auto"/>
              <w:rPr>
                <w:rFonts w:ascii="Times New Roman" w:hAnsi="Times New Roman"/>
                <w:i/>
                <w:sz w:val="24"/>
                <w:szCs w:val="24"/>
                <w:lang w:val="uk-UA"/>
              </w:rPr>
            </w:pPr>
            <w:r w:rsidRPr="00CE71F7">
              <w:rPr>
                <w:rFonts w:ascii="Times New Roman" w:hAnsi="Times New Roman"/>
                <w:b/>
                <w:i/>
                <w:sz w:val="24"/>
                <w:szCs w:val="24"/>
                <w:lang w:val="uk-UA"/>
              </w:rPr>
              <w:t>Примітка 1.</w:t>
            </w:r>
            <w:r w:rsidRPr="00CE71F7">
              <w:rPr>
                <w:rFonts w:ascii="Times New Roman" w:hAnsi="Times New Roman"/>
                <w:i/>
                <w:sz w:val="24"/>
                <w:szCs w:val="24"/>
                <w:lang w:val="uk-UA"/>
              </w:rPr>
              <w:t xml:space="preserve"> Декларація особи, уповноваженої на виконання функцій держави або місцевого самоврядування, за 2018 рік, надається у вигляді роздрукованого примірника заповненої декларації на офіційному веб-сайті НАЗК.   </w:t>
            </w:r>
          </w:p>
          <w:p w:rsidR="00A05792" w:rsidRPr="00CE71F7" w:rsidRDefault="00A05792" w:rsidP="00A05792">
            <w:pPr>
              <w:pStyle w:val="a4"/>
              <w:spacing w:line="256" w:lineRule="auto"/>
              <w:rPr>
                <w:rFonts w:ascii="Times New Roman" w:hAnsi="Times New Roman"/>
                <w:i/>
                <w:sz w:val="24"/>
                <w:szCs w:val="24"/>
                <w:lang w:val="uk-UA"/>
              </w:rPr>
            </w:pPr>
            <w:r w:rsidRPr="00CE71F7">
              <w:rPr>
                <w:rFonts w:ascii="Times New Roman" w:hAnsi="Times New Roman"/>
                <w:b/>
                <w:i/>
                <w:sz w:val="24"/>
                <w:szCs w:val="24"/>
                <w:lang w:val="uk-UA"/>
              </w:rPr>
              <w:t>Примітка 2</w:t>
            </w:r>
            <w:r w:rsidRPr="00CE71F7">
              <w:rPr>
                <w:rFonts w:ascii="Times New Roman" w:hAnsi="Times New Roman"/>
                <w:i/>
                <w:sz w:val="24"/>
                <w:szCs w:val="24"/>
                <w:lang w:val="uk-UA"/>
              </w:rPr>
              <w:t>. У разі подання документів для участі у конкурсі особисто або поштою заяви, зазначені у пунктах 2 і 3, пишуться власноручно.</w:t>
            </w:r>
          </w:p>
          <w:p w:rsidR="00A900CA" w:rsidRDefault="002D66F7" w:rsidP="00393907">
            <w:pPr>
              <w:pStyle w:val="a4"/>
              <w:spacing w:line="256"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ru-RU"/>
              </w:rPr>
              <w:t xml:space="preserve">Строк </w:t>
            </w:r>
            <w:proofErr w:type="spellStart"/>
            <w:r>
              <w:rPr>
                <w:rFonts w:ascii="Times New Roman" w:hAnsi="Times New Roman" w:cs="Times New Roman"/>
                <w:color w:val="000000" w:themeColor="text1"/>
                <w:sz w:val="24"/>
                <w:szCs w:val="24"/>
                <w:lang w:val="ru-RU"/>
              </w:rPr>
              <w:t>подання</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документів</w:t>
            </w:r>
            <w:proofErr w:type="spellEnd"/>
            <w:r>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w:t>
            </w:r>
          </w:p>
          <w:p w:rsidR="00A900CA" w:rsidRDefault="002D66F7" w:rsidP="00393907">
            <w:pPr>
              <w:pStyle w:val="a4"/>
              <w:spacing w:line="256"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ru-RU"/>
              </w:rPr>
              <w:t>1</w:t>
            </w:r>
            <w:r w:rsidR="0087098F">
              <w:rPr>
                <w:rFonts w:ascii="Times New Roman" w:hAnsi="Times New Roman"/>
                <w:color w:val="000000" w:themeColor="text1"/>
                <w:sz w:val="24"/>
                <w:szCs w:val="24"/>
                <w:lang w:val="ru-RU"/>
              </w:rPr>
              <w:t>5</w:t>
            </w:r>
            <w:r>
              <w:rPr>
                <w:rFonts w:ascii="Times New Roman" w:hAnsi="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календарних</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днів</w:t>
            </w:r>
            <w:proofErr w:type="spellEnd"/>
            <w:r>
              <w:rPr>
                <w:rFonts w:ascii="Times New Roman" w:hAnsi="Times New Roman" w:cs="Times New Roman"/>
                <w:color w:val="000000" w:themeColor="text1"/>
                <w:sz w:val="24"/>
                <w:szCs w:val="24"/>
                <w:lang w:val="ru-RU"/>
              </w:rPr>
              <w:t xml:space="preserve"> з дня </w:t>
            </w:r>
            <w:proofErr w:type="spellStart"/>
            <w:r>
              <w:rPr>
                <w:rFonts w:ascii="Times New Roman" w:hAnsi="Times New Roman" w:cs="Times New Roman"/>
                <w:color w:val="000000" w:themeColor="text1"/>
                <w:sz w:val="24"/>
                <w:szCs w:val="24"/>
                <w:lang w:val="ru-RU"/>
              </w:rPr>
              <w:t>оприлюднення</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інформації</w:t>
            </w:r>
            <w:proofErr w:type="spellEnd"/>
            <w:r>
              <w:rPr>
                <w:rFonts w:ascii="Times New Roman" w:hAnsi="Times New Roman" w:cs="Times New Roman"/>
                <w:color w:val="000000" w:themeColor="text1"/>
                <w:sz w:val="24"/>
                <w:szCs w:val="24"/>
                <w:lang w:val="ru-RU"/>
              </w:rPr>
              <w:t xml:space="preserve"> про </w:t>
            </w:r>
            <w:proofErr w:type="spellStart"/>
            <w:r>
              <w:rPr>
                <w:rFonts w:ascii="Times New Roman" w:hAnsi="Times New Roman" w:cs="Times New Roman"/>
                <w:color w:val="000000" w:themeColor="text1"/>
                <w:sz w:val="24"/>
                <w:szCs w:val="24"/>
                <w:lang w:val="ru-RU"/>
              </w:rPr>
              <w:t>проведення</w:t>
            </w:r>
            <w:proofErr w:type="spellEnd"/>
            <w:r>
              <w:rPr>
                <w:rFonts w:ascii="Times New Roman" w:hAnsi="Times New Roman" w:cs="Times New Roman"/>
                <w:color w:val="000000" w:themeColor="text1"/>
                <w:sz w:val="24"/>
                <w:szCs w:val="24"/>
                <w:lang w:val="ru-RU"/>
              </w:rPr>
              <w:t xml:space="preserve"> конкурсу на </w:t>
            </w:r>
            <w:proofErr w:type="spellStart"/>
            <w:r>
              <w:rPr>
                <w:rFonts w:ascii="Times New Roman" w:hAnsi="Times New Roman" w:cs="Times New Roman"/>
                <w:color w:val="000000" w:themeColor="text1"/>
                <w:sz w:val="24"/>
                <w:szCs w:val="24"/>
                <w:lang w:val="ru-RU"/>
              </w:rPr>
              <w:t>офіційному</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сайті</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Національного</w:t>
            </w:r>
            <w:proofErr w:type="spellEnd"/>
            <w:r>
              <w:rPr>
                <w:rFonts w:ascii="Times New Roman" w:hAnsi="Times New Roman" w:cs="Times New Roman"/>
                <w:color w:val="000000" w:themeColor="text1"/>
                <w:sz w:val="24"/>
                <w:szCs w:val="24"/>
                <w:lang w:val="ru-RU"/>
              </w:rPr>
              <w:t xml:space="preserve"> агентства з </w:t>
            </w:r>
            <w:proofErr w:type="spellStart"/>
            <w:r>
              <w:rPr>
                <w:rFonts w:ascii="Times New Roman" w:hAnsi="Times New Roman" w:cs="Times New Roman"/>
                <w:color w:val="000000" w:themeColor="text1"/>
                <w:sz w:val="24"/>
                <w:szCs w:val="24"/>
                <w:lang w:val="ru-RU"/>
              </w:rPr>
              <w:t>питань</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державної</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служби</w:t>
            </w:r>
            <w:proofErr w:type="spellEnd"/>
            <w:r>
              <w:rPr>
                <w:rFonts w:ascii="Times New Roman" w:hAnsi="Times New Roman" w:cs="Times New Roman"/>
                <w:color w:val="000000" w:themeColor="text1"/>
                <w:sz w:val="24"/>
                <w:szCs w:val="24"/>
                <w:lang w:val="ru-RU"/>
              </w:rPr>
              <w:t xml:space="preserve"> до </w:t>
            </w:r>
            <w:r w:rsidR="00D433F0">
              <w:rPr>
                <w:rFonts w:ascii="Times New Roman" w:hAnsi="Times New Roman"/>
                <w:color w:val="000000" w:themeColor="text1"/>
                <w:sz w:val="24"/>
                <w:szCs w:val="24"/>
                <w:lang w:val="uk-UA"/>
              </w:rPr>
              <w:t>20</w:t>
            </w:r>
            <w:r w:rsidR="00635DA0">
              <w:rPr>
                <w:rFonts w:ascii="Times New Roman" w:hAnsi="Times New Roman"/>
                <w:color w:val="000000" w:themeColor="text1"/>
                <w:sz w:val="24"/>
                <w:szCs w:val="24"/>
                <w:lang w:val="uk-UA"/>
              </w:rPr>
              <w:t xml:space="preserve"> серпня</w:t>
            </w:r>
            <w:r>
              <w:rPr>
                <w:rFonts w:ascii="Times New Roman" w:hAnsi="Times New Roman"/>
                <w:color w:val="000000" w:themeColor="text1"/>
                <w:sz w:val="24"/>
                <w:szCs w:val="24"/>
                <w:lang w:val="uk-UA"/>
              </w:rPr>
              <w:t xml:space="preserve"> 2019 року.</w:t>
            </w:r>
          </w:p>
          <w:p w:rsidR="00A12C59" w:rsidRDefault="002D66F7" w:rsidP="00393907">
            <w:pPr>
              <w:pStyle w:val="a4"/>
              <w:spacing w:line="256"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 xml:space="preserve">Документи приймаються з 9:00 до 18:00 </w:t>
            </w:r>
            <w:r w:rsidR="00A12C59">
              <w:rPr>
                <w:rFonts w:ascii="Times New Roman" w:hAnsi="Times New Roman" w:cs="Times New Roman"/>
                <w:color w:val="000000" w:themeColor="text1"/>
                <w:sz w:val="24"/>
                <w:szCs w:val="24"/>
                <w:lang w:val="uk-UA"/>
              </w:rPr>
              <w:t xml:space="preserve"> (в п’</w:t>
            </w:r>
            <w:proofErr w:type="spellStart"/>
            <w:r w:rsidR="00A12C59">
              <w:rPr>
                <w:rFonts w:ascii="Times New Roman" w:hAnsi="Times New Roman" w:cs="Times New Roman"/>
                <w:color w:val="000000" w:themeColor="text1"/>
                <w:sz w:val="24"/>
                <w:szCs w:val="24"/>
                <w:lang w:val="ru-RU"/>
              </w:rPr>
              <w:t>ятницю</w:t>
            </w:r>
            <w:proofErr w:type="spellEnd"/>
            <w:r w:rsidR="00A12C59">
              <w:rPr>
                <w:rFonts w:ascii="Times New Roman" w:hAnsi="Times New Roman" w:cs="Times New Roman"/>
                <w:color w:val="000000" w:themeColor="text1"/>
                <w:sz w:val="24"/>
                <w:szCs w:val="24"/>
                <w:lang w:val="ru-RU"/>
              </w:rPr>
              <w:t xml:space="preserve"> до 17:00</w:t>
            </w:r>
            <w:r w:rsidR="00A12C59">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за адресою:</w:t>
            </w:r>
            <w:r w:rsidR="0087098F">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sidR="00A900CA">
              <w:rPr>
                <w:rFonts w:ascii="Times New Roman" w:hAnsi="Times New Roman" w:cs="Times New Roman"/>
                <w:color w:val="000000" w:themeColor="text1"/>
                <w:sz w:val="24"/>
                <w:szCs w:val="24"/>
                <w:lang w:val="uk-UA"/>
              </w:rPr>
              <w:t xml:space="preserve">                   </w:t>
            </w:r>
          </w:p>
          <w:p w:rsidR="00A900CA" w:rsidRDefault="002D66F7" w:rsidP="00393907">
            <w:pPr>
              <w:pStyle w:val="a4"/>
              <w:spacing w:line="256" w:lineRule="auto"/>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uk-UA"/>
              </w:rPr>
              <w:t xml:space="preserve">м. </w:t>
            </w:r>
            <w:r w:rsidR="0087098F">
              <w:rPr>
                <w:rFonts w:ascii="Times New Roman" w:hAnsi="Times New Roman" w:cs="Times New Roman"/>
                <w:color w:val="000000" w:themeColor="text1"/>
                <w:sz w:val="24"/>
                <w:szCs w:val="24"/>
                <w:lang w:val="uk-UA"/>
              </w:rPr>
              <w:t>Хмельницький</w:t>
            </w:r>
            <w:r>
              <w:rPr>
                <w:rFonts w:ascii="Times New Roman" w:hAnsi="Times New Roman" w:cs="Times New Roman"/>
                <w:color w:val="000000" w:themeColor="text1"/>
                <w:sz w:val="24"/>
                <w:szCs w:val="24"/>
                <w:lang w:val="uk-UA"/>
              </w:rPr>
              <w:t xml:space="preserve">, вул. </w:t>
            </w:r>
            <w:proofErr w:type="spellStart"/>
            <w:r w:rsidR="0087098F">
              <w:rPr>
                <w:rFonts w:ascii="Times New Roman" w:hAnsi="Times New Roman" w:cs="Times New Roman"/>
                <w:color w:val="000000" w:themeColor="text1"/>
                <w:sz w:val="24"/>
                <w:szCs w:val="24"/>
                <w:lang w:val="uk-UA"/>
              </w:rPr>
              <w:t>Сіцінського</w:t>
            </w:r>
            <w:proofErr w:type="spellEnd"/>
            <w:r w:rsidR="0087098F">
              <w:rPr>
                <w:rFonts w:ascii="Times New Roman" w:hAnsi="Times New Roman" w:cs="Times New Roman"/>
                <w:color w:val="000000" w:themeColor="text1"/>
                <w:sz w:val="24"/>
                <w:szCs w:val="24"/>
                <w:lang w:val="uk-UA"/>
              </w:rPr>
              <w:t>, 5</w:t>
            </w:r>
          </w:p>
        </w:tc>
      </w:tr>
      <w:tr w:rsidR="00C40A39" w:rsidTr="003A3D61">
        <w:tc>
          <w:tcPr>
            <w:tcW w:w="3654" w:type="dxa"/>
            <w:gridSpan w:val="2"/>
            <w:tcBorders>
              <w:top w:val="single" w:sz="4" w:space="0" w:color="auto"/>
              <w:left w:val="single" w:sz="4" w:space="0" w:color="auto"/>
              <w:bottom w:val="single" w:sz="4" w:space="0" w:color="auto"/>
              <w:right w:val="single" w:sz="4" w:space="0" w:color="auto"/>
            </w:tcBorders>
            <w:vAlign w:val="center"/>
          </w:tcPr>
          <w:p w:rsidR="00C40A39" w:rsidRDefault="00C40A39" w:rsidP="00C40A39">
            <w:pPr>
              <w:spacing w:before="120"/>
              <w:rPr>
                <w:rFonts w:eastAsia="Times New Roman"/>
                <w:color w:val="000000"/>
              </w:rPr>
            </w:pPr>
            <w:r>
              <w:rPr>
                <w:color w:val="000000"/>
              </w:rPr>
              <w:lastRenderedPageBreak/>
              <w:t>Додаткові (необов’язкові) документи</w:t>
            </w:r>
          </w:p>
        </w:tc>
        <w:tc>
          <w:tcPr>
            <w:tcW w:w="5991" w:type="dxa"/>
            <w:tcBorders>
              <w:top w:val="single" w:sz="4" w:space="0" w:color="auto"/>
              <w:left w:val="single" w:sz="4" w:space="0" w:color="auto"/>
              <w:bottom w:val="single" w:sz="4" w:space="0" w:color="auto"/>
              <w:right w:val="single" w:sz="4" w:space="0" w:color="auto"/>
            </w:tcBorders>
          </w:tcPr>
          <w:p w:rsidR="00C40A39" w:rsidRDefault="00C40A39" w:rsidP="00C40A39">
            <w:pPr>
              <w:pStyle w:val="rvps14"/>
              <w:spacing w:before="0" w:beforeAutospacing="0" w:after="0" w:afterAutospacing="0"/>
              <w:jc w:val="both"/>
            </w:pPr>
            <w: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Pr="00C40A39" w:rsidRDefault="00C40A39">
            <w:pPr>
              <w:spacing w:before="150" w:after="150" w:line="256" w:lineRule="auto"/>
              <w:rPr>
                <w:rFonts w:eastAsia="Times New Roman"/>
              </w:rPr>
            </w:pPr>
            <w:r w:rsidRPr="00C40A39">
              <w:rPr>
                <w:rFonts w:eastAsia="Times New Roman"/>
              </w:rPr>
              <w:t>Місце, час і дата початку проведення перевірки володіння іноземною мовою, яка є однією з офіційних мов Ради Європи / тестування</w:t>
            </w:r>
          </w:p>
        </w:tc>
        <w:tc>
          <w:tcPr>
            <w:tcW w:w="5991" w:type="dxa"/>
            <w:tcBorders>
              <w:top w:val="single" w:sz="2" w:space="0" w:color="auto"/>
              <w:left w:val="single" w:sz="2" w:space="0" w:color="auto"/>
              <w:bottom w:val="single" w:sz="2" w:space="0" w:color="auto"/>
              <w:right w:val="single" w:sz="2" w:space="0" w:color="auto"/>
            </w:tcBorders>
            <w:hideMark/>
          </w:tcPr>
          <w:p w:rsidR="00A900CA" w:rsidRDefault="00A900CA" w:rsidP="00393907">
            <w:pPr>
              <w:pStyle w:val="a4"/>
              <w:spacing w:line="256"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Хмельницький </w:t>
            </w:r>
            <w:proofErr w:type="spellStart"/>
            <w:r>
              <w:rPr>
                <w:rFonts w:ascii="Times New Roman" w:hAnsi="Times New Roman"/>
                <w:color w:val="000000" w:themeColor="text1"/>
                <w:sz w:val="24"/>
                <w:szCs w:val="24"/>
                <w:lang w:val="ru-RU"/>
              </w:rPr>
              <w:t>окружний</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адміністративний</w:t>
            </w:r>
            <w:proofErr w:type="spellEnd"/>
            <w:r>
              <w:rPr>
                <w:rFonts w:ascii="Times New Roman" w:hAnsi="Times New Roman"/>
                <w:color w:val="000000" w:themeColor="text1"/>
                <w:sz w:val="24"/>
                <w:szCs w:val="24"/>
                <w:lang w:val="ru-RU"/>
              </w:rPr>
              <w:t xml:space="preserve"> суд</w:t>
            </w:r>
          </w:p>
          <w:p w:rsidR="002D66F7" w:rsidRDefault="0087098F" w:rsidP="00393907">
            <w:pPr>
              <w:pStyle w:val="a4"/>
              <w:spacing w:line="256"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ru-RU"/>
              </w:rPr>
              <w:t>29000</w:t>
            </w:r>
            <w:r w:rsidR="002D66F7">
              <w:rPr>
                <w:rFonts w:ascii="Times New Roman" w:hAnsi="Times New Roman" w:cs="Times New Roman"/>
                <w:color w:val="000000" w:themeColor="text1"/>
                <w:sz w:val="24"/>
                <w:szCs w:val="24"/>
                <w:lang w:val="ru-RU"/>
              </w:rPr>
              <w:t xml:space="preserve">, м. </w:t>
            </w:r>
            <w:r>
              <w:rPr>
                <w:rFonts w:ascii="Times New Roman" w:hAnsi="Times New Roman" w:cs="Times New Roman"/>
                <w:color w:val="000000" w:themeColor="text1"/>
                <w:sz w:val="24"/>
                <w:szCs w:val="24"/>
                <w:lang w:val="ru-RU"/>
              </w:rPr>
              <w:t>Хмельницький</w:t>
            </w:r>
            <w:r w:rsidR="002D66F7">
              <w:rPr>
                <w:rFonts w:ascii="Times New Roman" w:hAnsi="Times New Roman" w:cs="Times New Roman"/>
                <w:color w:val="000000" w:themeColor="text1"/>
                <w:sz w:val="24"/>
                <w:szCs w:val="24"/>
                <w:lang w:val="ru-RU"/>
              </w:rPr>
              <w:t xml:space="preserve">, </w:t>
            </w:r>
            <w:proofErr w:type="spellStart"/>
            <w:r w:rsidR="002D66F7">
              <w:rPr>
                <w:rFonts w:ascii="Times New Roman" w:hAnsi="Times New Roman" w:cs="Times New Roman"/>
                <w:color w:val="000000" w:themeColor="text1"/>
                <w:sz w:val="24"/>
                <w:szCs w:val="24"/>
                <w:lang w:val="ru-RU"/>
              </w:rPr>
              <w:t>вул</w:t>
            </w:r>
            <w:proofErr w:type="spellEnd"/>
            <w:r w:rsidR="002D66F7">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uk-UA"/>
              </w:rPr>
              <w:t>Козацька, 42</w:t>
            </w:r>
            <w:r w:rsidR="00A900CA">
              <w:rPr>
                <w:rFonts w:ascii="Times New Roman" w:hAnsi="Times New Roman" w:cs="Times New Roman"/>
                <w:color w:val="000000" w:themeColor="text1"/>
                <w:sz w:val="24"/>
                <w:szCs w:val="24"/>
                <w:lang w:val="uk-UA"/>
              </w:rPr>
              <w:t>,</w:t>
            </w:r>
          </w:p>
          <w:p w:rsidR="00A900CA" w:rsidRPr="00A900CA" w:rsidRDefault="00A12C59" w:rsidP="00D433F0">
            <w:pPr>
              <w:pStyle w:val="a4"/>
              <w:spacing w:line="256" w:lineRule="auto"/>
              <w:rPr>
                <w:rFonts w:ascii="Times New Roman" w:hAnsi="Times New Roman" w:cs="Times New Roman"/>
                <w:color w:val="000000"/>
                <w:sz w:val="24"/>
                <w:szCs w:val="24"/>
                <w:lang w:val="ru-RU"/>
              </w:rPr>
            </w:pPr>
            <w:r>
              <w:rPr>
                <w:rFonts w:ascii="Times New Roman" w:hAnsi="Times New Roman"/>
                <w:color w:val="000000" w:themeColor="text1"/>
                <w:sz w:val="24"/>
                <w:szCs w:val="24"/>
                <w:lang w:val="ru-RU"/>
              </w:rPr>
              <w:t>П</w:t>
            </w:r>
            <w:r w:rsidR="00A900CA">
              <w:rPr>
                <w:rFonts w:ascii="Times New Roman" w:hAnsi="Times New Roman"/>
                <w:color w:val="000000" w:themeColor="text1"/>
                <w:sz w:val="24"/>
                <w:szCs w:val="24"/>
                <w:lang w:val="ru-RU"/>
              </w:rPr>
              <w:t>очаток</w:t>
            </w:r>
            <w:r>
              <w:rPr>
                <w:rFonts w:ascii="Times New Roman" w:hAnsi="Times New Roman"/>
                <w:color w:val="000000" w:themeColor="text1"/>
                <w:sz w:val="24"/>
                <w:szCs w:val="24"/>
                <w:lang w:val="ru-RU"/>
              </w:rPr>
              <w:t xml:space="preserve"> </w:t>
            </w:r>
            <w:r w:rsidR="00D433F0">
              <w:rPr>
                <w:rFonts w:ascii="Times New Roman" w:hAnsi="Times New Roman"/>
                <w:color w:val="000000" w:themeColor="text1"/>
                <w:sz w:val="24"/>
                <w:szCs w:val="24"/>
                <w:lang w:val="ru-RU"/>
              </w:rPr>
              <w:t>27</w:t>
            </w:r>
            <w:r w:rsidR="00635DA0">
              <w:rPr>
                <w:rFonts w:ascii="Times New Roman" w:hAnsi="Times New Roman"/>
                <w:color w:val="000000" w:themeColor="text1"/>
                <w:sz w:val="24"/>
                <w:szCs w:val="24"/>
                <w:lang w:val="ru-RU"/>
              </w:rPr>
              <w:t xml:space="preserve"> </w:t>
            </w:r>
            <w:proofErr w:type="spellStart"/>
            <w:proofErr w:type="gramStart"/>
            <w:r w:rsidR="00635DA0">
              <w:rPr>
                <w:rFonts w:ascii="Times New Roman" w:hAnsi="Times New Roman"/>
                <w:color w:val="000000" w:themeColor="text1"/>
                <w:sz w:val="24"/>
                <w:szCs w:val="24"/>
                <w:lang w:val="ru-RU"/>
              </w:rPr>
              <w:t>серпня</w:t>
            </w:r>
            <w:proofErr w:type="spellEnd"/>
            <w:r w:rsidR="00635DA0">
              <w:rPr>
                <w:rFonts w:ascii="Times New Roman" w:hAnsi="Times New Roman"/>
                <w:color w:val="000000" w:themeColor="text1"/>
                <w:sz w:val="24"/>
                <w:szCs w:val="24"/>
                <w:lang w:val="ru-RU"/>
              </w:rPr>
              <w:t xml:space="preserve"> </w:t>
            </w:r>
            <w:r w:rsidR="00A900CA">
              <w:rPr>
                <w:rFonts w:ascii="Times New Roman" w:hAnsi="Times New Roman"/>
                <w:color w:val="000000" w:themeColor="text1"/>
                <w:sz w:val="24"/>
                <w:szCs w:val="24"/>
                <w:lang w:val="ru-RU"/>
              </w:rPr>
              <w:t xml:space="preserve"> 2019</w:t>
            </w:r>
            <w:proofErr w:type="gramEnd"/>
            <w:r w:rsidR="00A900CA">
              <w:rPr>
                <w:rFonts w:ascii="Times New Roman" w:hAnsi="Times New Roman"/>
                <w:color w:val="000000" w:themeColor="text1"/>
                <w:sz w:val="24"/>
                <w:szCs w:val="24"/>
                <w:lang w:val="ru-RU"/>
              </w:rPr>
              <w:t xml:space="preserve"> </w:t>
            </w:r>
            <w:r w:rsidR="00A900CA">
              <w:rPr>
                <w:rFonts w:ascii="Times New Roman" w:hAnsi="Times New Roman" w:cs="Times New Roman"/>
                <w:color w:val="000000" w:themeColor="text1"/>
                <w:sz w:val="24"/>
                <w:szCs w:val="24"/>
                <w:lang w:val="ru-RU"/>
              </w:rPr>
              <w:t>року, о 1</w:t>
            </w:r>
            <w:r w:rsidR="00A900CA">
              <w:rPr>
                <w:rFonts w:ascii="Times New Roman" w:hAnsi="Times New Roman"/>
                <w:color w:val="000000" w:themeColor="text1"/>
                <w:sz w:val="24"/>
                <w:szCs w:val="24"/>
                <w:lang w:val="ru-RU"/>
              </w:rPr>
              <w:t>0</w:t>
            </w:r>
            <w:r w:rsidR="00A900CA">
              <w:rPr>
                <w:rFonts w:ascii="Times New Roman" w:hAnsi="Times New Roman" w:cs="Times New Roman"/>
                <w:color w:val="000000" w:themeColor="text1"/>
                <w:sz w:val="24"/>
                <w:szCs w:val="24"/>
                <w:lang w:val="ru-RU"/>
              </w:rPr>
              <w:t xml:space="preserve"> год. 00 </w:t>
            </w:r>
            <w:proofErr w:type="spellStart"/>
            <w:r w:rsidR="00A900CA">
              <w:rPr>
                <w:rFonts w:ascii="Times New Roman" w:hAnsi="Times New Roman" w:cs="Times New Roman"/>
                <w:color w:val="000000" w:themeColor="text1"/>
                <w:sz w:val="24"/>
                <w:szCs w:val="24"/>
                <w:lang w:val="ru-RU"/>
              </w:rPr>
              <w:t>хв</w:t>
            </w:r>
            <w:proofErr w:type="spellEnd"/>
            <w:r w:rsidR="00A900CA">
              <w:rPr>
                <w:rFonts w:ascii="Times New Roman" w:hAnsi="Times New Roman" w:cs="Times New Roman"/>
                <w:color w:val="000000" w:themeColor="text1"/>
                <w:sz w:val="24"/>
                <w:szCs w:val="24"/>
                <w:lang w:val="ru-RU"/>
              </w:rPr>
              <w:t xml:space="preserve">. </w:t>
            </w:r>
          </w:p>
        </w:tc>
      </w:tr>
      <w:tr w:rsidR="002D66F7" w:rsidTr="00A900CA">
        <w:trPr>
          <w:trHeight w:val="1659"/>
        </w:trPr>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ru-RU"/>
              </w:rPr>
            </w:pPr>
            <w:proofErr w:type="spellStart"/>
            <w:r>
              <w:rPr>
                <w:rFonts w:eastAsia="Times New Roman"/>
                <w:lang w:val="ru-RU"/>
              </w:rPr>
              <w:t>Прізвище</w:t>
            </w:r>
            <w:proofErr w:type="spellEnd"/>
            <w:r>
              <w:rPr>
                <w:rFonts w:eastAsia="Times New Roman"/>
                <w:lang w:val="ru-RU"/>
              </w:rPr>
              <w:t xml:space="preserve">, </w:t>
            </w:r>
            <w:proofErr w:type="spellStart"/>
            <w:r>
              <w:rPr>
                <w:rFonts w:eastAsia="Times New Roman"/>
                <w:lang w:val="ru-RU"/>
              </w:rPr>
              <w:t>ім’я</w:t>
            </w:r>
            <w:proofErr w:type="spellEnd"/>
            <w:r>
              <w:rPr>
                <w:rFonts w:eastAsia="Times New Roman"/>
                <w:lang w:val="ru-RU"/>
              </w:rPr>
              <w:t xml:space="preserve"> та по </w:t>
            </w:r>
            <w:proofErr w:type="spellStart"/>
            <w:r>
              <w:rPr>
                <w:rFonts w:eastAsia="Times New Roman"/>
                <w:lang w:val="ru-RU"/>
              </w:rPr>
              <w:t>батькові</w:t>
            </w:r>
            <w:proofErr w:type="spellEnd"/>
            <w:r>
              <w:rPr>
                <w:rFonts w:eastAsia="Times New Roman"/>
                <w:lang w:val="ru-RU"/>
              </w:rPr>
              <w:t xml:space="preserve">, номер телефону та адреса </w:t>
            </w:r>
            <w:proofErr w:type="spellStart"/>
            <w:r>
              <w:rPr>
                <w:rFonts w:eastAsia="Times New Roman"/>
                <w:lang w:val="ru-RU"/>
              </w:rPr>
              <w:t>електронної</w:t>
            </w:r>
            <w:proofErr w:type="spellEnd"/>
            <w:r>
              <w:rPr>
                <w:rFonts w:eastAsia="Times New Roman"/>
                <w:lang w:val="ru-RU"/>
              </w:rPr>
              <w:t xml:space="preserve"> </w:t>
            </w:r>
            <w:proofErr w:type="spellStart"/>
            <w:r>
              <w:rPr>
                <w:rFonts w:eastAsia="Times New Roman"/>
                <w:lang w:val="ru-RU"/>
              </w:rPr>
              <w:t>пошти</w:t>
            </w:r>
            <w:proofErr w:type="spellEnd"/>
            <w:r>
              <w:rPr>
                <w:rFonts w:eastAsia="Times New Roman"/>
                <w:lang w:val="ru-RU"/>
              </w:rPr>
              <w:t xml:space="preserve"> особи, яка </w:t>
            </w:r>
            <w:proofErr w:type="spellStart"/>
            <w:r>
              <w:rPr>
                <w:rFonts w:eastAsia="Times New Roman"/>
                <w:lang w:val="ru-RU"/>
              </w:rPr>
              <w:t>надає</w:t>
            </w:r>
            <w:proofErr w:type="spellEnd"/>
            <w:r>
              <w:rPr>
                <w:rFonts w:eastAsia="Times New Roman"/>
                <w:lang w:val="ru-RU"/>
              </w:rPr>
              <w:t xml:space="preserve"> </w:t>
            </w:r>
            <w:proofErr w:type="spellStart"/>
            <w:r>
              <w:rPr>
                <w:rFonts w:eastAsia="Times New Roman"/>
                <w:lang w:val="ru-RU"/>
              </w:rPr>
              <w:t>додаткову</w:t>
            </w:r>
            <w:proofErr w:type="spellEnd"/>
            <w:r>
              <w:rPr>
                <w:rFonts w:eastAsia="Times New Roman"/>
                <w:lang w:val="ru-RU"/>
              </w:rPr>
              <w:t xml:space="preserve"> </w:t>
            </w:r>
            <w:proofErr w:type="spellStart"/>
            <w:r>
              <w:rPr>
                <w:rFonts w:eastAsia="Times New Roman"/>
                <w:lang w:val="ru-RU"/>
              </w:rPr>
              <w:t>інформацію</w:t>
            </w:r>
            <w:proofErr w:type="spellEnd"/>
            <w:r>
              <w:rPr>
                <w:rFonts w:eastAsia="Times New Roman"/>
                <w:lang w:val="ru-RU"/>
              </w:rPr>
              <w:t xml:space="preserve"> з </w:t>
            </w:r>
            <w:proofErr w:type="spellStart"/>
            <w:r>
              <w:rPr>
                <w:rFonts w:eastAsia="Times New Roman"/>
                <w:lang w:val="ru-RU"/>
              </w:rPr>
              <w:t>питань</w:t>
            </w:r>
            <w:proofErr w:type="spellEnd"/>
            <w:r>
              <w:rPr>
                <w:rFonts w:eastAsia="Times New Roman"/>
                <w:lang w:val="ru-RU"/>
              </w:rPr>
              <w:t xml:space="preserve"> </w:t>
            </w:r>
            <w:proofErr w:type="spellStart"/>
            <w:r>
              <w:rPr>
                <w:rFonts w:eastAsia="Times New Roman"/>
                <w:lang w:val="ru-RU"/>
              </w:rPr>
              <w:t>проведення</w:t>
            </w:r>
            <w:proofErr w:type="spellEnd"/>
            <w:r>
              <w:rPr>
                <w:rFonts w:eastAsia="Times New Roman"/>
                <w:lang w:val="ru-RU"/>
              </w:rPr>
              <w:t xml:space="preserve"> конкурсу</w:t>
            </w:r>
          </w:p>
        </w:tc>
        <w:tc>
          <w:tcPr>
            <w:tcW w:w="5991" w:type="dxa"/>
            <w:tcBorders>
              <w:top w:val="single" w:sz="2" w:space="0" w:color="auto"/>
              <w:left w:val="single" w:sz="2" w:space="0" w:color="auto"/>
              <w:bottom w:val="single" w:sz="2" w:space="0" w:color="auto"/>
              <w:right w:val="single" w:sz="2" w:space="0" w:color="auto"/>
            </w:tcBorders>
            <w:hideMark/>
          </w:tcPr>
          <w:p w:rsidR="002D66F7" w:rsidRDefault="002D66F7" w:rsidP="00C2151E">
            <w:pPr>
              <w:pStyle w:val="a4"/>
              <w:spacing w:line="25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Мельничук Людмила </w:t>
            </w:r>
            <w:proofErr w:type="spellStart"/>
            <w:r>
              <w:rPr>
                <w:rFonts w:ascii="Times New Roman" w:hAnsi="Times New Roman" w:cs="Times New Roman"/>
                <w:sz w:val="24"/>
                <w:szCs w:val="24"/>
                <w:lang w:val="ru-RU"/>
              </w:rPr>
              <w:t>Анатоліївна</w:t>
            </w:r>
            <w:proofErr w:type="spellEnd"/>
          </w:p>
          <w:p w:rsidR="0087098F" w:rsidRDefault="0087098F" w:rsidP="0087098F">
            <w:r w:rsidRPr="002F6B54">
              <w:t>тел. (0382) 64-09-48</w:t>
            </w:r>
          </w:p>
          <w:p w:rsidR="0087098F" w:rsidRPr="002F6B54" w:rsidRDefault="0087098F" w:rsidP="0087098F">
            <w:proofErr w:type="spellStart"/>
            <w:r w:rsidRPr="002F6B54">
              <w:t>Email</w:t>
            </w:r>
            <w:proofErr w:type="spellEnd"/>
            <w:r w:rsidRPr="002F6B54">
              <w:t xml:space="preserve">: </w:t>
            </w:r>
            <w:proofErr w:type="spellStart"/>
            <w:r w:rsidRPr="002F6B54">
              <w:rPr>
                <w:lang w:val="en-US"/>
              </w:rPr>
              <w:t>kadry</w:t>
            </w:r>
            <w:proofErr w:type="spellEnd"/>
            <w:r w:rsidRPr="002F6B54">
              <w:t>@ adm.km.court.gov.ua</w:t>
            </w:r>
          </w:p>
          <w:p w:rsidR="002D66F7" w:rsidRPr="0087098F" w:rsidRDefault="002D66F7" w:rsidP="002D66F7">
            <w:pPr>
              <w:spacing w:before="150" w:after="150" w:line="256" w:lineRule="auto"/>
              <w:ind w:firstLine="117"/>
              <w:rPr>
                <w:rFonts w:eastAsia="Times New Roman"/>
              </w:rPr>
            </w:pPr>
          </w:p>
        </w:tc>
      </w:tr>
      <w:tr w:rsidR="002D66F7" w:rsidTr="00A900CA">
        <w:tc>
          <w:tcPr>
            <w:tcW w:w="9645" w:type="dxa"/>
            <w:gridSpan w:val="3"/>
            <w:tcBorders>
              <w:top w:val="single" w:sz="2" w:space="0" w:color="auto"/>
              <w:left w:val="single" w:sz="2" w:space="0" w:color="auto"/>
              <w:bottom w:val="single" w:sz="2" w:space="0" w:color="auto"/>
              <w:right w:val="single" w:sz="2" w:space="0" w:color="auto"/>
            </w:tcBorders>
            <w:hideMark/>
          </w:tcPr>
          <w:p w:rsidR="002D66F7" w:rsidRPr="00A900CA" w:rsidRDefault="002D66F7">
            <w:pPr>
              <w:spacing w:before="150" w:after="150" w:line="256" w:lineRule="auto"/>
              <w:jc w:val="center"/>
              <w:rPr>
                <w:rFonts w:eastAsia="Times New Roman"/>
                <w:b/>
                <w:lang w:val="ru-RU"/>
              </w:rPr>
            </w:pPr>
            <w:proofErr w:type="spellStart"/>
            <w:r w:rsidRPr="00A900CA">
              <w:rPr>
                <w:rFonts w:eastAsia="Times New Roman"/>
                <w:b/>
                <w:lang w:val="ru-RU"/>
              </w:rPr>
              <w:t>Кваліфікаційні</w:t>
            </w:r>
            <w:proofErr w:type="spellEnd"/>
            <w:r w:rsidRPr="00A900CA">
              <w:rPr>
                <w:rFonts w:eastAsia="Times New Roman"/>
                <w:b/>
                <w:lang w:val="ru-RU"/>
              </w:rPr>
              <w:t xml:space="preserve"> </w:t>
            </w:r>
            <w:proofErr w:type="spellStart"/>
            <w:r w:rsidRPr="00A900CA">
              <w:rPr>
                <w:rFonts w:eastAsia="Times New Roman"/>
                <w:b/>
                <w:lang w:val="ru-RU"/>
              </w:rPr>
              <w:t>вимоги</w:t>
            </w:r>
            <w:proofErr w:type="spellEnd"/>
          </w:p>
        </w:tc>
      </w:tr>
      <w:tr w:rsidR="002D66F7" w:rsidTr="00A900CA">
        <w:tc>
          <w:tcPr>
            <w:tcW w:w="539" w:type="dxa"/>
            <w:tcBorders>
              <w:top w:val="single" w:sz="2" w:space="0" w:color="auto"/>
              <w:left w:val="single" w:sz="2" w:space="0" w:color="auto"/>
              <w:bottom w:val="single" w:sz="2" w:space="0" w:color="auto"/>
              <w:right w:val="single" w:sz="2" w:space="0" w:color="auto"/>
            </w:tcBorders>
            <w:hideMark/>
          </w:tcPr>
          <w:p w:rsidR="002D66F7" w:rsidRPr="002D66F7" w:rsidRDefault="002D66F7">
            <w:pPr>
              <w:spacing w:before="150" w:after="150" w:line="256" w:lineRule="auto"/>
              <w:jc w:val="center"/>
              <w:rPr>
                <w:rFonts w:eastAsia="Times New Roman"/>
                <w:lang w:val="ru-RU"/>
              </w:rPr>
            </w:pPr>
            <w:r w:rsidRPr="002D66F7">
              <w:rPr>
                <w:rFonts w:eastAsia="Times New Roman"/>
                <w:lang w:val="ru-RU"/>
              </w:rPr>
              <w:t>1.</w:t>
            </w:r>
          </w:p>
        </w:tc>
        <w:tc>
          <w:tcPr>
            <w:tcW w:w="3115" w:type="dxa"/>
            <w:tcBorders>
              <w:top w:val="single" w:sz="2" w:space="0" w:color="auto"/>
              <w:left w:val="single" w:sz="2" w:space="0" w:color="auto"/>
              <w:bottom w:val="single" w:sz="2" w:space="0" w:color="auto"/>
              <w:right w:val="single" w:sz="2" w:space="0" w:color="auto"/>
            </w:tcBorders>
            <w:hideMark/>
          </w:tcPr>
          <w:p w:rsidR="002D66F7" w:rsidRPr="002D66F7" w:rsidRDefault="002D66F7">
            <w:pPr>
              <w:spacing w:before="150" w:after="150" w:line="256" w:lineRule="auto"/>
              <w:rPr>
                <w:rFonts w:eastAsia="Times New Roman"/>
                <w:lang w:val="ru-RU"/>
              </w:rPr>
            </w:pPr>
            <w:proofErr w:type="spellStart"/>
            <w:r w:rsidRPr="002D66F7">
              <w:rPr>
                <w:rFonts w:eastAsia="Times New Roman"/>
                <w:lang w:val="ru-RU"/>
              </w:rPr>
              <w:t>Освіта</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Default="0087098F" w:rsidP="00393907">
            <w:pPr>
              <w:spacing w:line="256" w:lineRule="auto"/>
              <w:rPr>
                <w:lang w:val="ru-RU"/>
              </w:rPr>
            </w:pPr>
            <w:r w:rsidRPr="005B2F19">
              <w:t>Вища</w:t>
            </w:r>
            <w:r w:rsidR="00F014B6">
              <w:t xml:space="preserve"> освіта</w:t>
            </w:r>
            <w:r w:rsidRPr="005B2F19">
              <w:t>, не нижче ступеня молодшого бакалавра або бакалавра</w:t>
            </w:r>
            <w:r>
              <w:t xml:space="preserve"> </w:t>
            </w:r>
            <w:r w:rsidR="00D433F0" w:rsidRPr="00D433F0">
              <w:t xml:space="preserve"> за спеціальністю </w:t>
            </w:r>
            <w:bookmarkStart w:id="2" w:name="_GoBack"/>
            <w:bookmarkEnd w:id="2"/>
            <w:r w:rsidR="00C2151E">
              <w:t>«</w:t>
            </w:r>
            <w:r>
              <w:t>Право</w:t>
            </w:r>
            <w:r w:rsidR="00C2151E">
              <w:t>»</w:t>
            </w:r>
            <w:r>
              <w:t xml:space="preserve">, </w:t>
            </w:r>
            <w:r w:rsidR="00C2151E">
              <w:t>«</w:t>
            </w:r>
            <w:r>
              <w:t>Правознавство</w:t>
            </w:r>
            <w:r w:rsidR="00C2151E">
              <w:t>»</w:t>
            </w:r>
            <w:r>
              <w:t xml:space="preserve">, </w:t>
            </w:r>
            <w:r w:rsidR="00C2151E">
              <w:t>«</w:t>
            </w:r>
            <w:r>
              <w:t>Правоохоронна діяльність</w:t>
            </w:r>
            <w:r w:rsidR="00C2151E">
              <w:t>»</w:t>
            </w:r>
          </w:p>
        </w:tc>
      </w:tr>
      <w:tr w:rsidR="002D66F7" w:rsidTr="00A900CA">
        <w:tc>
          <w:tcPr>
            <w:tcW w:w="539"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jc w:val="center"/>
              <w:rPr>
                <w:rFonts w:eastAsia="Times New Roman"/>
                <w:lang w:val="en-US"/>
              </w:rPr>
            </w:pPr>
            <w:r>
              <w:rPr>
                <w:rFonts w:eastAsia="Times New Roman"/>
                <w:lang w:val="en-US"/>
              </w:rPr>
              <w:t>2.</w:t>
            </w:r>
          </w:p>
        </w:tc>
        <w:tc>
          <w:tcPr>
            <w:tcW w:w="3115"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en-US"/>
              </w:rPr>
            </w:pPr>
            <w:proofErr w:type="spellStart"/>
            <w:r>
              <w:rPr>
                <w:rFonts w:eastAsia="Times New Roman"/>
                <w:lang w:val="en-US"/>
              </w:rPr>
              <w:t>Досвід</w:t>
            </w:r>
            <w:proofErr w:type="spellEnd"/>
            <w:r>
              <w:rPr>
                <w:rFonts w:eastAsia="Times New Roman"/>
                <w:lang w:val="en-US"/>
              </w:rPr>
              <w:t xml:space="preserve"> </w:t>
            </w:r>
            <w:proofErr w:type="spellStart"/>
            <w:r>
              <w:rPr>
                <w:rFonts w:eastAsia="Times New Roman"/>
                <w:lang w:val="en-US"/>
              </w:rPr>
              <w:t>роботи</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Pr="00A900CA" w:rsidRDefault="00F014B6" w:rsidP="00393907">
            <w:pPr>
              <w:spacing w:line="256" w:lineRule="auto"/>
              <w:rPr>
                <w:rFonts w:eastAsia="Times New Roman"/>
                <w:color w:val="000000"/>
                <w:lang w:val="ru-RU"/>
              </w:rPr>
            </w:pPr>
            <w:r>
              <w:t>Не потребує</w:t>
            </w:r>
          </w:p>
        </w:tc>
      </w:tr>
      <w:tr w:rsidR="002D66F7" w:rsidTr="00F014B6">
        <w:trPr>
          <w:trHeight w:val="535"/>
        </w:trPr>
        <w:tc>
          <w:tcPr>
            <w:tcW w:w="539"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jc w:val="center"/>
              <w:rPr>
                <w:rFonts w:eastAsia="Times New Roman"/>
                <w:lang w:val="en-US"/>
              </w:rPr>
            </w:pPr>
            <w:r>
              <w:rPr>
                <w:rFonts w:eastAsia="Times New Roman"/>
                <w:lang w:val="en-US"/>
              </w:rPr>
              <w:t>3.</w:t>
            </w:r>
          </w:p>
        </w:tc>
        <w:tc>
          <w:tcPr>
            <w:tcW w:w="3115"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en-US"/>
              </w:rPr>
            </w:pPr>
            <w:proofErr w:type="spellStart"/>
            <w:r>
              <w:rPr>
                <w:rFonts w:eastAsia="Times New Roman"/>
                <w:lang w:val="en-US"/>
              </w:rPr>
              <w:t>Володіння</w:t>
            </w:r>
            <w:proofErr w:type="spellEnd"/>
            <w:r>
              <w:rPr>
                <w:rFonts w:eastAsia="Times New Roman"/>
                <w:lang w:val="en-US"/>
              </w:rPr>
              <w:t xml:space="preserve"> </w:t>
            </w:r>
            <w:proofErr w:type="spellStart"/>
            <w:r>
              <w:rPr>
                <w:rFonts w:eastAsia="Times New Roman"/>
                <w:lang w:val="en-US"/>
              </w:rPr>
              <w:t>державною</w:t>
            </w:r>
            <w:proofErr w:type="spellEnd"/>
            <w:r>
              <w:rPr>
                <w:rFonts w:eastAsia="Times New Roman"/>
                <w:lang w:val="en-US"/>
              </w:rPr>
              <w:t xml:space="preserve"> </w:t>
            </w:r>
            <w:proofErr w:type="spellStart"/>
            <w:r>
              <w:rPr>
                <w:rFonts w:eastAsia="Times New Roman"/>
                <w:lang w:val="en-US"/>
              </w:rPr>
              <w:t>мовою</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Default="002D66F7">
            <w:pPr>
              <w:spacing w:before="120" w:line="256" w:lineRule="auto"/>
              <w:jc w:val="both"/>
              <w:rPr>
                <w:rFonts w:eastAsia="Times New Roman"/>
                <w:color w:val="000000"/>
                <w:lang w:val="en-US"/>
              </w:rPr>
            </w:pPr>
            <w:r>
              <w:rPr>
                <w:rFonts w:eastAsia="Times New Roman"/>
                <w:color w:val="000000"/>
                <w:lang w:val="en-US"/>
              </w:rPr>
              <w:t xml:space="preserve">  </w:t>
            </w:r>
            <w:proofErr w:type="spellStart"/>
            <w:r>
              <w:rPr>
                <w:rFonts w:eastAsia="Times New Roman"/>
                <w:color w:val="000000"/>
                <w:lang w:val="en-US"/>
              </w:rPr>
              <w:t>вільне</w:t>
            </w:r>
            <w:proofErr w:type="spellEnd"/>
            <w:r>
              <w:rPr>
                <w:rFonts w:eastAsia="Times New Roman"/>
                <w:color w:val="000000"/>
                <w:lang w:val="en-US"/>
              </w:rPr>
              <w:t xml:space="preserve"> </w:t>
            </w:r>
            <w:proofErr w:type="spellStart"/>
            <w:r>
              <w:rPr>
                <w:rFonts w:eastAsia="Times New Roman"/>
                <w:color w:val="000000"/>
                <w:lang w:val="en-US"/>
              </w:rPr>
              <w:t>володіння</w:t>
            </w:r>
            <w:proofErr w:type="spellEnd"/>
            <w:r>
              <w:rPr>
                <w:rFonts w:eastAsia="Times New Roman"/>
                <w:color w:val="000000"/>
                <w:lang w:val="en-US"/>
              </w:rPr>
              <w:t xml:space="preserve"> </w:t>
            </w:r>
            <w:proofErr w:type="spellStart"/>
            <w:r>
              <w:rPr>
                <w:rFonts w:eastAsia="Times New Roman"/>
                <w:color w:val="000000"/>
                <w:lang w:val="en-US"/>
              </w:rPr>
              <w:t>державною</w:t>
            </w:r>
            <w:proofErr w:type="spellEnd"/>
            <w:r>
              <w:rPr>
                <w:rFonts w:eastAsia="Times New Roman"/>
                <w:color w:val="000000"/>
                <w:lang w:val="en-US"/>
              </w:rPr>
              <w:t xml:space="preserve"> </w:t>
            </w:r>
            <w:proofErr w:type="spellStart"/>
            <w:r>
              <w:rPr>
                <w:rFonts w:eastAsia="Times New Roman"/>
                <w:color w:val="000000"/>
                <w:lang w:val="en-US"/>
              </w:rPr>
              <w:t>мовою</w:t>
            </w:r>
            <w:proofErr w:type="spellEnd"/>
          </w:p>
        </w:tc>
      </w:tr>
      <w:tr w:rsidR="002D66F7" w:rsidTr="00A900CA">
        <w:tc>
          <w:tcPr>
            <w:tcW w:w="9645" w:type="dxa"/>
            <w:gridSpan w:val="3"/>
            <w:tcBorders>
              <w:top w:val="single" w:sz="2" w:space="0" w:color="auto"/>
              <w:left w:val="single" w:sz="2" w:space="0" w:color="auto"/>
              <w:bottom w:val="single" w:sz="2" w:space="0" w:color="auto"/>
              <w:right w:val="single" w:sz="2" w:space="0" w:color="auto"/>
            </w:tcBorders>
            <w:hideMark/>
          </w:tcPr>
          <w:p w:rsidR="002D66F7" w:rsidRPr="00A900CA" w:rsidRDefault="002D66F7">
            <w:pPr>
              <w:spacing w:before="150" w:after="150" w:line="256" w:lineRule="auto"/>
              <w:jc w:val="center"/>
              <w:rPr>
                <w:rFonts w:eastAsia="Times New Roman"/>
                <w:b/>
                <w:lang w:val="en-US"/>
              </w:rPr>
            </w:pPr>
            <w:proofErr w:type="spellStart"/>
            <w:r w:rsidRPr="00A900CA">
              <w:rPr>
                <w:rFonts w:eastAsia="Times New Roman"/>
                <w:b/>
                <w:lang w:val="en-US"/>
              </w:rPr>
              <w:t>Вимоги</w:t>
            </w:r>
            <w:proofErr w:type="spellEnd"/>
            <w:r w:rsidRPr="00A900CA">
              <w:rPr>
                <w:rFonts w:eastAsia="Times New Roman"/>
                <w:b/>
                <w:lang w:val="en-US"/>
              </w:rPr>
              <w:t xml:space="preserve"> </w:t>
            </w:r>
            <w:proofErr w:type="spellStart"/>
            <w:r w:rsidRPr="00A900CA">
              <w:rPr>
                <w:rFonts w:eastAsia="Times New Roman"/>
                <w:b/>
                <w:lang w:val="en-US"/>
              </w:rPr>
              <w:t>до</w:t>
            </w:r>
            <w:proofErr w:type="spellEnd"/>
            <w:r w:rsidRPr="00A900CA">
              <w:rPr>
                <w:rFonts w:eastAsia="Times New Roman"/>
                <w:b/>
                <w:lang w:val="en-US"/>
              </w:rPr>
              <w:t xml:space="preserve"> </w:t>
            </w:r>
            <w:proofErr w:type="spellStart"/>
            <w:r w:rsidRPr="00A900CA">
              <w:rPr>
                <w:rFonts w:eastAsia="Times New Roman"/>
                <w:b/>
                <w:lang w:val="en-US"/>
              </w:rPr>
              <w:t>компетентності</w:t>
            </w:r>
            <w:proofErr w:type="spellEnd"/>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Pr="00A900CA" w:rsidRDefault="002D66F7">
            <w:pPr>
              <w:spacing w:before="150" w:after="150" w:line="256" w:lineRule="auto"/>
              <w:jc w:val="center"/>
              <w:rPr>
                <w:rFonts w:eastAsia="Times New Roman"/>
                <w:b/>
                <w:lang w:val="en-US"/>
              </w:rPr>
            </w:pPr>
            <w:proofErr w:type="spellStart"/>
            <w:r w:rsidRPr="00A900CA">
              <w:rPr>
                <w:rFonts w:eastAsia="Times New Roman"/>
                <w:b/>
                <w:lang w:val="en-US"/>
              </w:rPr>
              <w:t>Вимога</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Pr="00A900CA" w:rsidRDefault="002D66F7">
            <w:pPr>
              <w:spacing w:before="150" w:after="150" w:line="256" w:lineRule="auto"/>
              <w:jc w:val="center"/>
              <w:rPr>
                <w:rFonts w:eastAsia="Times New Roman"/>
                <w:b/>
                <w:lang w:val="en-US"/>
              </w:rPr>
            </w:pPr>
            <w:proofErr w:type="spellStart"/>
            <w:r w:rsidRPr="00A900CA">
              <w:rPr>
                <w:rFonts w:eastAsia="Times New Roman"/>
                <w:b/>
                <w:lang w:val="en-US"/>
              </w:rPr>
              <w:t>Компоненти</w:t>
            </w:r>
            <w:proofErr w:type="spellEnd"/>
            <w:r w:rsidRPr="00A900CA">
              <w:rPr>
                <w:rFonts w:eastAsia="Times New Roman"/>
                <w:b/>
                <w:lang w:val="en-US"/>
              </w:rPr>
              <w:t xml:space="preserve"> </w:t>
            </w:r>
            <w:proofErr w:type="spellStart"/>
            <w:r w:rsidRPr="00A900CA">
              <w:rPr>
                <w:rFonts w:eastAsia="Times New Roman"/>
                <w:b/>
                <w:lang w:val="en-US"/>
              </w:rPr>
              <w:t>вимоги</w:t>
            </w:r>
            <w:proofErr w:type="spellEnd"/>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Pr="002D66F7" w:rsidRDefault="002D66F7" w:rsidP="00A900CA">
            <w:pPr>
              <w:spacing w:line="256" w:lineRule="auto"/>
              <w:rPr>
                <w:lang w:val="ru-RU"/>
              </w:rPr>
            </w:pPr>
            <w:proofErr w:type="spellStart"/>
            <w:r w:rsidRPr="002D66F7">
              <w:rPr>
                <w:lang w:val="ru-RU"/>
              </w:rPr>
              <w:t>Уміння</w:t>
            </w:r>
            <w:proofErr w:type="spellEnd"/>
            <w:r w:rsidRPr="002D66F7">
              <w:rPr>
                <w:lang w:val="ru-RU"/>
              </w:rPr>
              <w:t xml:space="preserve"> </w:t>
            </w:r>
            <w:proofErr w:type="spellStart"/>
            <w:r w:rsidRPr="002D66F7">
              <w:rPr>
                <w:lang w:val="ru-RU"/>
              </w:rPr>
              <w:t>працювати</w:t>
            </w:r>
            <w:proofErr w:type="spellEnd"/>
            <w:r w:rsidRPr="002D66F7">
              <w:rPr>
                <w:lang w:val="ru-RU"/>
              </w:rPr>
              <w:t xml:space="preserve"> з </w:t>
            </w:r>
            <w:proofErr w:type="spellStart"/>
            <w:r w:rsidRPr="002D66F7">
              <w:rPr>
                <w:lang w:val="ru-RU"/>
              </w:rPr>
              <w:t>комп’ютером</w:t>
            </w:r>
            <w:proofErr w:type="spellEnd"/>
            <w:r w:rsidRPr="002D66F7">
              <w:rPr>
                <w:lang w:val="ru-RU"/>
              </w:rPr>
              <w:t xml:space="preserve"> </w:t>
            </w:r>
          </w:p>
        </w:tc>
        <w:tc>
          <w:tcPr>
            <w:tcW w:w="5991" w:type="dxa"/>
            <w:tcBorders>
              <w:top w:val="single" w:sz="2" w:space="0" w:color="auto"/>
              <w:left w:val="single" w:sz="2" w:space="0" w:color="auto"/>
              <w:bottom w:val="single" w:sz="2" w:space="0" w:color="auto"/>
              <w:right w:val="single" w:sz="2" w:space="0" w:color="auto"/>
            </w:tcBorders>
            <w:hideMark/>
          </w:tcPr>
          <w:p w:rsidR="002D66F7" w:rsidRPr="002D66F7" w:rsidRDefault="002D66F7" w:rsidP="00393907">
            <w:pPr>
              <w:spacing w:line="256" w:lineRule="auto"/>
              <w:rPr>
                <w:lang w:val="ru-RU"/>
              </w:rPr>
            </w:pPr>
            <w:proofErr w:type="spellStart"/>
            <w:r w:rsidRPr="002D66F7">
              <w:rPr>
                <w:lang w:val="ru-RU"/>
              </w:rPr>
              <w:t>Володіння</w:t>
            </w:r>
            <w:proofErr w:type="spellEnd"/>
            <w:r w:rsidRPr="002D66F7">
              <w:rPr>
                <w:lang w:val="ru-RU"/>
              </w:rPr>
              <w:t xml:space="preserve"> </w:t>
            </w:r>
            <w:proofErr w:type="spellStart"/>
            <w:r w:rsidRPr="002D66F7">
              <w:rPr>
                <w:lang w:val="ru-RU"/>
              </w:rPr>
              <w:t>комп’ютером</w:t>
            </w:r>
            <w:proofErr w:type="spellEnd"/>
            <w:r w:rsidRPr="002D66F7">
              <w:rPr>
                <w:lang w:val="ru-RU"/>
              </w:rPr>
              <w:t xml:space="preserve"> – </w:t>
            </w:r>
            <w:proofErr w:type="spellStart"/>
            <w:r w:rsidRPr="002D66F7">
              <w:rPr>
                <w:lang w:val="ru-RU"/>
              </w:rPr>
              <w:t>рівень</w:t>
            </w:r>
            <w:proofErr w:type="spellEnd"/>
            <w:r w:rsidRPr="002D66F7">
              <w:rPr>
                <w:lang w:val="ru-RU"/>
              </w:rPr>
              <w:t xml:space="preserve"> </w:t>
            </w:r>
            <w:proofErr w:type="spellStart"/>
            <w:r w:rsidRPr="002D66F7">
              <w:rPr>
                <w:lang w:val="ru-RU"/>
              </w:rPr>
              <w:t>досвідченого</w:t>
            </w:r>
            <w:proofErr w:type="spellEnd"/>
            <w:r w:rsidRPr="002D66F7">
              <w:rPr>
                <w:lang w:val="ru-RU"/>
              </w:rPr>
              <w:t xml:space="preserve"> </w:t>
            </w:r>
            <w:proofErr w:type="spellStart"/>
            <w:r w:rsidRPr="002D66F7">
              <w:rPr>
                <w:lang w:val="ru-RU"/>
              </w:rPr>
              <w:t>користувача</w:t>
            </w:r>
            <w:proofErr w:type="spellEnd"/>
            <w:r w:rsidRPr="002D66F7">
              <w:rPr>
                <w:lang w:val="ru-RU"/>
              </w:rPr>
              <w:t xml:space="preserve">; </w:t>
            </w:r>
            <w:proofErr w:type="spellStart"/>
            <w:r w:rsidRPr="002D66F7">
              <w:rPr>
                <w:lang w:val="ru-RU"/>
              </w:rPr>
              <w:t>досвід</w:t>
            </w:r>
            <w:proofErr w:type="spellEnd"/>
            <w:r w:rsidRPr="002D66F7">
              <w:rPr>
                <w:lang w:val="ru-RU"/>
              </w:rPr>
              <w:t xml:space="preserve"> </w:t>
            </w:r>
            <w:proofErr w:type="spellStart"/>
            <w:r w:rsidRPr="002D66F7">
              <w:rPr>
                <w:lang w:val="ru-RU"/>
              </w:rPr>
              <w:t>роботи</w:t>
            </w:r>
            <w:proofErr w:type="spellEnd"/>
            <w:r w:rsidRPr="002D66F7">
              <w:rPr>
                <w:lang w:val="ru-RU"/>
              </w:rPr>
              <w:t xml:space="preserve"> з </w:t>
            </w:r>
            <w:proofErr w:type="spellStart"/>
            <w:r w:rsidRPr="002D66F7">
              <w:rPr>
                <w:lang w:val="ru-RU"/>
              </w:rPr>
              <w:t>офісним</w:t>
            </w:r>
            <w:proofErr w:type="spellEnd"/>
            <w:r w:rsidRPr="002D66F7">
              <w:rPr>
                <w:lang w:val="ru-RU"/>
              </w:rPr>
              <w:t xml:space="preserve"> пакетом </w:t>
            </w:r>
            <w:r>
              <w:rPr>
                <w:lang w:val="en-US"/>
              </w:rPr>
              <w:t>Microsoft</w:t>
            </w:r>
            <w:r w:rsidRPr="002D66F7">
              <w:rPr>
                <w:lang w:val="ru-RU"/>
              </w:rPr>
              <w:t xml:space="preserve"> </w:t>
            </w:r>
            <w:r>
              <w:rPr>
                <w:lang w:val="en-US"/>
              </w:rPr>
              <w:t>Office</w:t>
            </w:r>
            <w:r w:rsidRPr="002D66F7">
              <w:rPr>
                <w:lang w:val="ru-RU"/>
              </w:rPr>
              <w:t xml:space="preserve"> (</w:t>
            </w:r>
            <w:r>
              <w:rPr>
                <w:lang w:val="en-US"/>
              </w:rPr>
              <w:t>Word</w:t>
            </w:r>
            <w:r w:rsidRPr="002D66F7">
              <w:rPr>
                <w:lang w:val="ru-RU"/>
              </w:rPr>
              <w:t xml:space="preserve">, </w:t>
            </w:r>
            <w:r>
              <w:rPr>
                <w:lang w:val="en-US"/>
              </w:rPr>
              <w:t>Excel</w:t>
            </w:r>
            <w:r w:rsidRPr="002D66F7">
              <w:rPr>
                <w:lang w:val="ru-RU"/>
              </w:rPr>
              <w:t xml:space="preserve">); </w:t>
            </w:r>
            <w:proofErr w:type="spellStart"/>
            <w:r w:rsidRPr="002D66F7">
              <w:rPr>
                <w:lang w:val="ru-RU"/>
              </w:rPr>
              <w:t>навички</w:t>
            </w:r>
            <w:proofErr w:type="spellEnd"/>
            <w:r w:rsidRPr="002D66F7">
              <w:rPr>
                <w:lang w:val="ru-RU"/>
              </w:rPr>
              <w:t xml:space="preserve"> </w:t>
            </w:r>
            <w:proofErr w:type="spellStart"/>
            <w:r w:rsidRPr="002D66F7">
              <w:rPr>
                <w:lang w:val="ru-RU"/>
              </w:rPr>
              <w:t>роботи</w:t>
            </w:r>
            <w:proofErr w:type="spellEnd"/>
            <w:r w:rsidRPr="002D66F7">
              <w:rPr>
                <w:lang w:val="ru-RU"/>
              </w:rPr>
              <w:t xml:space="preserve"> з </w:t>
            </w:r>
            <w:proofErr w:type="spellStart"/>
            <w:r w:rsidRPr="002D66F7">
              <w:rPr>
                <w:lang w:val="ru-RU"/>
              </w:rPr>
              <w:t>інформаційно-пошуковими</w:t>
            </w:r>
            <w:proofErr w:type="spellEnd"/>
            <w:r w:rsidRPr="002D66F7">
              <w:rPr>
                <w:lang w:val="ru-RU"/>
              </w:rPr>
              <w:t xml:space="preserve"> системами в </w:t>
            </w:r>
            <w:proofErr w:type="spellStart"/>
            <w:r w:rsidRPr="002D66F7">
              <w:rPr>
                <w:lang w:val="ru-RU"/>
              </w:rPr>
              <w:t>мережі</w:t>
            </w:r>
            <w:proofErr w:type="spellEnd"/>
            <w:r w:rsidRPr="002D66F7">
              <w:rPr>
                <w:lang w:val="ru-RU"/>
              </w:rPr>
              <w:t xml:space="preserve"> </w:t>
            </w:r>
            <w:proofErr w:type="spellStart"/>
            <w:r w:rsidRPr="002D66F7">
              <w:rPr>
                <w:lang w:val="ru-RU"/>
              </w:rPr>
              <w:t>Інтернет</w:t>
            </w:r>
            <w:proofErr w:type="spellEnd"/>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tcPr>
          <w:p w:rsidR="002D66F7" w:rsidRDefault="002D66F7">
            <w:pPr>
              <w:spacing w:line="256" w:lineRule="auto"/>
              <w:rPr>
                <w:lang w:val="en-US"/>
              </w:rPr>
            </w:pPr>
            <w:proofErr w:type="spellStart"/>
            <w:r>
              <w:rPr>
                <w:lang w:val="en-US"/>
              </w:rPr>
              <w:t>Необхідні</w:t>
            </w:r>
            <w:proofErr w:type="spellEnd"/>
            <w:r>
              <w:rPr>
                <w:lang w:val="en-US"/>
              </w:rPr>
              <w:t xml:space="preserve"> </w:t>
            </w:r>
            <w:proofErr w:type="spellStart"/>
            <w:r>
              <w:rPr>
                <w:lang w:val="en-US"/>
              </w:rPr>
              <w:t>ділові</w:t>
            </w:r>
            <w:proofErr w:type="spellEnd"/>
            <w:r>
              <w:rPr>
                <w:lang w:val="en-US"/>
              </w:rPr>
              <w:t xml:space="preserve"> </w:t>
            </w:r>
            <w:proofErr w:type="spellStart"/>
            <w:r>
              <w:rPr>
                <w:lang w:val="en-US"/>
              </w:rPr>
              <w:t>якості</w:t>
            </w:r>
            <w:proofErr w:type="spellEnd"/>
          </w:p>
          <w:p w:rsidR="002D66F7" w:rsidRDefault="002D66F7">
            <w:pPr>
              <w:spacing w:line="256" w:lineRule="auto"/>
              <w:rPr>
                <w:lang w:val="en-US"/>
              </w:rPr>
            </w:pPr>
          </w:p>
        </w:tc>
        <w:tc>
          <w:tcPr>
            <w:tcW w:w="5991" w:type="dxa"/>
            <w:tcBorders>
              <w:top w:val="single" w:sz="2" w:space="0" w:color="auto"/>
              <w:left w:val="single" w:sz="2" w:space="0" w:color="auto"/>
              <w:bottom w:val="single" w:sz="2" w:space="0" w:color="auto"/>
              <w:right w:val="single" w:sz="2" w:space="0" w:color="auto"/>
            </w:tcBorders>
            <w:hideMark/>
          </w:tcPr>
          <w:p w:rsidR="00BB613D" w:rsidRDefault="00BB613D" w:rsidP="00BB613D">
            <w:pPr>
              <w:jc w:val="both"/>
            </w:pPr>
            <w:r>
              <w:rPr>
                <w:sz w:val="22"/>
                <w:szCs w:val="22"/>
              </w:rPr>
              <w:t>1.З</w:t>
            </w:r>
            <w:r w:rsidRPr="00497B2F">
              <w:rPr>
                <w:sz w:val="22"/>
                <w:szCs w:val="22"/>
              </w:rPr>
              <w:t>датн</w:t>
            </w:r>
            <w:r>
              <w:rPr>
                <w:sz w:val="22"/>
                <w:szCs w:val="22"/>
              </w:rPr>
              <w:t>ість концентруватися на деталях</w:t>
            </w:r>
          </w:p>
          <w:p w:rsidR="00BB613D" w:rsidRDefault="00BB613D" w:rsidP="00BB613D">
            <w:pPr>
              <w:jc w:val="both"/>
            </w:pPr>
            <w:r>
              <w:rPr>
                <w:sz w:val="22"/>
                <w:szCs w:val="22"/>
              </w:rPr>
              <w:t>2.Стресостійкість</w:t>
            </w:r>
            <w:r w:rsidRPr="00497B2F">
              <w:rPr>
                <w:sz w:val="22"/>
                <w:szCs w:val="22"/>
              </w:rPr>
              <w:t xml:space="preserve"> </w:t>
            </w:r>
          </w:p>
          <w:p w:rsidR="00BB613D" w:rsidRDefault="00BB613D" w:rsidP="00BB613D">
            <w:pPr>
              <w:jc w:val="both"/>
            </w:pPr>
            <w:r>
              <w:rPr>
                <w:sz w:val="22"/>
                <w:szCs w:val="22"/>
              </w:rPr>
              <w:t>3.Оперативність</w:t>
            </w:r>
          </w:p>
          <w:p w:rsidR="00BB613D" w:rsidRDefault="00BB613D" w:rsidP="00BB613D">
            <w:pPr>
              <w:jc w:val="both"/>
            </w:pPr>
            <w:r>
              <w:rPr>
                <w:sz w:val="22"/>
                <w:szCs w:val="22"/>
              </w:rPr>
              <w:t>4.В</w:t>
            </w:r>
            <w:r w:rsidRPr="00497B2F">
              <w:rPr>
                <w:sz w:val="22"/>
                <w:szCs w:val="22"/>
              </w:rPr>
              <w:t>міння працюв</w:t>
            </w:r>
            <w:r>
              <w:rPr>
                <w:sz w:val="22"/>
                <w:szCs w:val="22"/>
              </w:rPr>
              <w:t>ати в команді</w:t>
            </w:r>
          </w:p>
          <w:p w:rsidR="00BB613D" w:rsidRDefault="00BB613D" w:rsidP="00BB613D">
            <w:pPr>
              <w:jc w:val="both"/>
            </w:pPr>
            <w:r>
              <w:rPr>
                <w:sz w:val="22"/>
                <w:szCs w:val="22"/>
              </w:rPr>
              <w:t>5.В</w:t>
            </w:r>
            <w:r w:rsidRPr="00497B2F">
              <w:rPr>
                <w:sz w:val="22"/>
                <w:szCs w:val="22"/>
              </w:rPr>
              <w:t>м</w:t>
            </w:r>
            <w:r>
              <w:rPr>
                <w:sz w:val="22"/>
                <w:szCs w:val="22"/>
              </w:rPr>
              <w:t>іння дотримуватися субординації</w:t>
            </w:r>
            <w:r w:rsidRPr="00497B2F">
              <w:rPr>
                <w:sz w:val="22"/>
                <w:szCs w:val="22"/>
              </w:rPr>
              <w:t xml:space="preserve"> </w:t>
            </w:r>
          </w:p>
          <w:p w:rsidR="00BB613D" w:rsidRDefault="00BB613D" w:rsidP="00BB613D">
            <w:pPr>
              <w:jc w:val="both"/>
            </w:pPr>
            <w:r>
              <w:rPr>
                <w:sz w:val="22"/>
                <w:szCs w:val="22"/>
              </w:rPr>
              <w:t>6.Оперативність</w:t>
            </w:r>
          </w:p>
          <w:p w:rsidR="00726882" w:rsidRDefault="00BB613D" w:rsidP="00BB613D">
            <w:pPr>
              <w:widowControl/>
              <w:numPr>
                <w:ilvl w:val="0"/>
                <w:numId w:val="1"/>
              </w:numPr>
              <w:suppressAutoHyphens w:val="0"/>
              <w:spacing w:line="256" w:lineRule="auto"/>
              <w:ind w:left="178" w:hanging="25"/>
              <w:rPr>
                <w:lang w:val="en-US"/>
              </w:rPr>
            </w:pPr>
            <w:r>
              <w:rPr>
                <w:sz w:val="22"/>
                <w:szCs w:val="22"/>
              </w:rPr>
              <w:t>7.С</w:t>
            </w:r>
            <w:r w:rsidRPr="00497B2F">
              <w:rPr>
                <w:sz w:val="22"/>
                <w:szCs w:val="22"/>
              </w:rPr>
              <w:t>тратегічне мислення</w:t>
            </w:r>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Default="002D66F7">
            <w:pPr>
              <w:spacing w:line="256" w:lineRule="auto"/>
              <w:rPr>
                <w:lang w:val="en-US"/>
              </w:rPr>
            </w:pPr>
            <w:proofErr w:type="spellStart"/>
            <w:r>
              <w:rPr>
                <w:lang w:val="en-US"/>
              </w:rPr>
              <w:t>Необхідні</w:t>
            </w:r>
            <w:proofErr w:type="spellEnd"/>
            <w:r>
              <w:rPr>
                <w:lang w:val="en-US"/>
              </w:rPr>
              <w:t xml:space="preserve"> </w:t>
            </w:r>
            <w:proofErr w:type="spellStart"/>
            <w:r>
              <w:rPr>
                <w:lang w:val="en-US"/>
              </w:rPr>
              <w:t>особистісні</w:t>
            </w:r>
            <w:proofErr w:type="spellEnd"/>
            <w:r>
              <w:rPr>
                <w:lang w:val="en-US"/>
              </w:rPr>
              <w:t xml:space="preserve"> </w:t>
            </w:r>
            <w:proofErr w:type="spellStart"/>
            <w:r>
              <w:rPr>
                <w:lang w:val="en-US"/>
              </w:rPr>
              <w:t>якості</w:t>
            </w:r>
            <w:proofErr w:type="spellEnd"/>
            <w:r>
              <w:rPr>
                <w:lang w:val="en-US"/>
              </w:rPr>
              <w:t xml:space="preserve"> </w:t>
            </w:r>
          </w:p>
        </w:tc>
        <w:tc>
          <w:tcPr>
            <w:tcW w:w="5991" w:type="dxa"/>
            <w:tcBorders>
              <w:top w:val="single" w:sz="2" w:space="0" w:color="auto"/>
              <w:left w:val="single" w:sz="2" w:space="0" w:color="auto"/>
              <w:bottom w:val="single" w:sz="2" w:space="0" w:color="auto"/>
              <w:right w:val="single" w:sz="2" w:space="0" w:color="auto"/>
            </w:tcBorders>
          </w:tcPr>
          <w:p w:rsidR="00BB613D" w:rsidRDefault="00BB613D" w:rsidP="00BB613D">
            <w:r>
              <w:rPr>
                <w:sz w:val="22"/>
                <w:szCs w:val="22"/>
              </w:rPr>
              <w:t>1.Ініціативність</w:t>
            </w:r>
          </w:p>
          <w:p w:rsidR="00BB613D" w:rsidRDefault="00BB613D" w:rsidP="00BB613D">
            <w:r>
              <w:rPr>
                <w:sz w:val="22"/>
                <w:szCs w:val="22"/>
              </w:rPr>
              <w:t>2.Комунікабельність</w:t>
            </w:r>
            <w:r w:rsidRPr="00497B2F">
              <w:rPr>
                <w:sz w:val="22"/>
                <w:szCs w:val="22"/>
              </w:rPr>
              <w:t xml:space="preserve"> </w:t>
            </w:r>
          </w:p>
          <w:p w:rsidR="00BB613D" w:rsidRDefault="00BB613D" w:rsidP="00BB613D">
            <w:r>
              <w:rPr>
                <w:sz w:val="22"/>
                <w:szCs w:val="22"/>
              </w:rPr>
              <w:t>3. Д</w:t>
            </w:r>
            <w:r w:rsidRPr="00497B2F">
              <w:rPr>
                <w:sz w:val="22"/>
                <w:szCs w:val="22"/>
              </w:rPr>
              <w:t>исциплінованість</w:t>
            </w:r>
          </w:p>
          <w:p w:rsidR="00BB613D" w:rsidRDefault="00BB613D" w:rsidP="00BB613D">
            <w:r>
              <w:rPr>
                <w:sz w:val="22"/>
                <w:szCs w:val="22"/>
              </w:rPr>
              <w:t>4.</w:t>
            </w:r>
            <w:r w:rsidRPr="00497B2F">
              <w:rPr>
                <w:sz w:val="22"/>
                <w:szCs w:val="22"/>
              </w:rPr>
              <w:t xml:space="preserve"> </w:t>
            </w:r>
            <w:r>
              <w:rPr>
                <w:sz w:val="22"/>
                <w:szCs w:val="22"/>
              </w:rPr>
              <w:t>Ем</w:t>
            </w:r>
            <w:r w:rsidRPr="00497B2F">
              <w:rPr>
                <w:sz w:val="22"/>
                <w:szCs w:val="22"/>
              </w:rPr>
              <w:t>оційна с</w:t>
            </w:r>
            <w:r>
              <w:rPr>
                <w:sz w:val="22"/>
                <w:szCs w:val="22"/>
              </w:rPr>
              <w:t>табільність</w:t>
            </w:r>
            <w:r w:rsidRPr="00497B2F">
              <w:rPr>
                <w:sz w:val="22"/>
                <w:szCs w:val="22"/>
              </w:rPr>
              <w:t xml:space="preserve"> </w:t>
            </w:r>
          </w:p>
          <w:p w:rsidR="00BB613D" w:rsidRDefault="00BB613D" w:rsidP="00BB613D">
            <w:r>
              <w:rPr>
                <w:sz w:val="22"/>
                <w:szCs w:val="22"/>
              </w:rPr>
              <w:t>5.Порядність та</w:t>
            </w:r>
            <w:r w:rsidRPr="00497B2F">
              <w:rPr>
                <w:sz w:val="22"/>
                <w:szCs w:val="22"/>
              </w:rPr>
              <w:t xml:space="preserve"> чесність</w:t>
            </w:r>
          </w:p>
          <w:p w:rsidR="00BB613D" w:rsidRDefault="00BB613D" w:rsidP="00BB613D">
            <w:r>
              <w:rPr>
                <w:sz w:val="22"/>
                <w:szCs w:val="22"/>
              </w:rPr>
              <w:t>6.В</w:t>
            </w:r>
            <w:r w:rsidRPr="00497B2F">
              <w:rPr>
                <w:sz w:val="22"/>
                <w:szCs w:val="22"/>
              </w:rPr>
              <w:t>ідповіда</w:t>
            </w:r>
            <w:r>
              <w:rPr>
                <w:sz w:val="22"/>
                <w:szCs w:val="22"/>
              </w:rPr>
              <w:t>льність</w:t>
            </w:r>
          </w:p>
          <w:p w:rsidR="0067438E" w:rsidRDefault="00BB613D" w:rsidP="00BB613D">
            <w:pPr>
              <w:pStyle w:val="a4"/>
              <w:spacing w:line="256" w:lineRule="auto"/>
              <w:rPr>
                <w:rFonts w:ascii="Times New Roman" w:hAnsi="Times New Roman"/>
                <w:sz w:val="24"/>
                <w:szCs w:val="24"/>
                <w:lang w:val="uk-UA"/>
              </w:rPr>
            </w:pPr>
            <w:r>
              <w:rPr>
                <w:rFonts w:ascii="Times New Roman" w:hAnsi="Times New Roman"/>
                <w:lang w:val="uk-UA"/>
              </w:rPr>
              <w:t>7.К</w:t>
            </w:r>
            <w:r w:rsidRPr="00497B2F">
              <w:rPr>
                <w:rFonts w:ascii="Times New Roman" w:hAnsi="Times New Roman"/>
                <w:lang w:val="uk-UA"/>
              </w:rPr>
              <w:t>реативність</w:t>
            </w:r>
          </w:p>
        </w:tc>
      </w:tr>
      <w:tr w:rsidR="002D66F7" w:rsidTr="00A900CA">
        <w:tc>
          <w:tcPr>
            <w:tcW w:w="9645" w:type="dxa"/>
            <w:gridSpan w:val="3"/>
            <w:tcBorders>
              <w:top w:val="single" w:sz="2" w:space="0" w:color="auto"/>
              <w:left w:val="single" w:sz="2" w:space="0" w:color="auto"/>
              <w:bottom w:val="single" w:sz="2" w:space="0" w:color="auto"/>
              <w:right w:val="single" w:sz="2" w:space="0" w:color="auto"/>
            </w:tcBorders>
            <w:hideMark/>
          </w:tcPr>
          <w:p w:rsidR="002D66F7" w:rsidRPr="00F92197" w:rsidRDefault="002D66F7">
            <w:pPr>
              <w:spacing w:before="150" w:after="150" w:line="256" w:lineRule="auto"/>
              <w:jc w:val="center"/>
              <w:rPr>
                <w:rFonts w:eastAsia="Times New Roman"/>
                <w:b/>
                <w:lang w:val="en-US"/>
              </w:rPr>
            </w:pPr>
            <w:proofErr w:type="spellStart"/>
            <w:r w:rsidRPr="00F92197">
              <w:rPr>
                <w:rFonts w:eastAsia="Times New Roman"/>
                <w:b/>
                <w:lang w:val="en-US"/>
              </w:rPr>
              <w:t>Професійні</w:t>
            </w:r>
            <w:proofErr w:type="spellEnd"/>
            <w:r w:rsidRPr="00F92197">
              <w:rPr>
                <w:rFonts w:eastAsia="Times New Roman"/>
                <w:b/>
                <w:lang w:val="en-US"/>
              </w:rPr>
              <w:t xml:space="preserve"> </w:t>
            </w:r>
            <w:proofErr w:type="spellStart"/>
            <w:r w:rsidRPr="00F92197">
              <w:rPr>
                <w:rFonts w:eastAsia="Times New Roman"/>
                <w:b/>
                <w:lang w:val="en-US"/>
              </w:rPr>
              <w:t>знання</w:t>
            </w:r>
            <w:proofErr w:type="spellEnd"/>
          </w:p>
        </w:tc>
      </w:tr>
      <w:tr w:rsidR="002D66F7" w:rsidTr="00A900CA">
        <w:tc>
          <w:tcPr>
            <w:tcW w:w="3654" w:type="dxa"/>
            <w:gridSpan w:val="2"/>
            <w:tcBorders>
              <w:top w:val="single" w:sz="2" w:space="0" w:color="auto"/>
              <w:left w:val="single" w:sz="2" w:space="0" w:color="auto"/>
              <w:bottom w:val="single" w:sz="2" w:space="0" w:color="auto"/>
              <w:right w:val="single" w:sz="2" w:space="0" w:color="auto"/>
            </w:tcBorders>
            <w:hideMark/>
          </w:tcPr>
          <w:p w:rsidR="002D66F7" w:rsidRPr="00F92197" w:rsidRDefault="002D66F7">
            <w:pPr>
              <w:spacing w:before="150" w:after="150" w:line="256" w:lineRule="auto"/>
              <w:jc w:val="center"/>
              <w:rPr>
                <w:rFonts w:eastAsia="Times New Roman"/>
                <w:b/>
                <w:lang w:val="en-US"/>
              </w:rPr>
            </w:pPr>
            <w:proofErr w:type="spellStart"/>
            <w:r w:rsidRPr="00F92197">
              <w:rPr>
                <w:rFonts w:eastAsia="Times New Roman"/>
                <w:b/>
                <w:lang w:val="en-US"/>
              </w:rPr>
              <w:lastRenderedPageBreak/>
              <w:t>Вимога</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Pr="00F92197" w:rsidRDefault="002D66F7">
            <w:pPr>
              <w:spacing w:before="150" w:after="150" w:line="256" w:lineRule="auto"/>
              <w:jc w:val="center"/>
              <w:rPr>
                <w:rFonts w:eastAsia="Times New Roman"/>
                <w:b/>
                <w:lang w:val="en-US"/>
              </w:rPr>
            </w:pPr>
            <w:proofErr w:type="spellStart"/>
            <w:r w:rsidRPr="00F92197">
              <w:rPr>
                <w:rFonts w:eastAsia="Times New Roman"/>
                <w:b/>
                <w:lang w:val="en-US"/>
              </w:rPr>
              <w:t>Компоненти</w:t>
            </w:r>
            <w:proofErr w:type="spellEnd"/>
            <w:r w:rsidRPr="00F92197">
              <w:rPr>
                <w:rFonts w:eastAsia="Times New Roman"/>
                <w:b/>
                <w:lang w:val="en-US"/>
              </w:rPr>
              <w:t xml:space="preserve"> </w:t>
            </w:r>
            <w:proofErr w:type="spellStart"/>
            <w:r w:rsidRPr="00F92197">
              <w:rPr>
                <w:rFonts w:eastAsia="Times New Roman"/>
                <w:b/>
                <w:lang w:val="en-US"/>
              </w:rPr>
              <w:t>вимоги</w:t>
            </w:r>
            <w:proofErr w:type="spellEnd"/>
          </w:p>
        </w:tc>
      </w:tr>
      <w:tr w:rsidR="002D66F7" w:rsidTr="00A900CA">
        <w:tc>
          <w:tcPr>
            <w:tcW w:w="539"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jc w:val="center"/>
              <w:rPr>
                <w:rFonts w:eastAsia="Times New Roman"/>
                <w:lang w:val="en-US"/>
              </w:rPr>
            </w:pPr>
            <w:r>
              <w:rPr>
                <w:rFonts w:eastAsia="Times New Roman"/>
                <w:lang w:val="en-US"/>
              </w:rPr>
              <w:t>1.</w:t>
            </w:r>
          </w:p>
        </w:tc>
        <w:tc>
          <w:tcPr>
            <w:tcW w:w="3115"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en-US"/>
              </w:rPr>
            </w:pPr>
            <w:proofErr w:type="spellStart"/>
            <w:r>
              <w:rPr>
                <w:rFonts w:eastAsia="Times New Roman"/>
                <w:lang w:val="en-US"/>
              </w:rPr>
              <w:t>Знання</w:t>
            </w:r>
            <w:proofErr w:type="spellEnd"/>
            <w:r>
              <w:rPr>
                <w:rFonts w:eastAsia="Times New Roman"/>
                <w:lang w:val="en-US"/>
              </w:rPr>
              <w:t xml:space="preserve"> </w:t>
            </w:r>
            <w:proofErr w:type="spellStart"/>
            <w:r>
              <w:rPr>
                <w:rFonts w:eastAsia="Times New Roman"/>
                <w:lang w:val="en-US"/>
              </w:rPr>
              <w:t>законодавства</w:t>
            </w:r>
            <w:proofErr w:type="spellEnd"/>
          </w:p>
        </w:tc>
        <w:tc>
          <w:tcPr>
            <w:tcW w:w="5991" w:type="dxa"/>
            <w:tcBorders>
              <w:top w:val="single" w:sz="2" w:space="0" w:color="auto"/>
              <w:left w:val="single" w:sz="2" w:space="0" w:color="auto"/>
              <w:bottom w:val="single" w:sz="2" w:space="0" w:color="auto"/>
              <w:right w:val="single" w:sz="2" w:space="0" w:color="auto"/>
            </w:tcBorders>
            <w:hideMark/>
          </w:tcPr>
          <w:p w:rsidR="002D66F7" w:rsidRPr="00C2151E" w:rsidRDefault="00F92197" w:rsidP="00F92197">
            <w:pPr>
              <w:spacing w:before="150" w:after="150" w:line="256" w:lineRule="auto"/>
              <w:ind w:left="146"/>
              <w:rPr>
                <w:rFonts w:eastAsia="Times New Roman"/>
                <w:lang w:val="ru-RU"/>
              </w:rPr>
            </w:pPr>
            <w:r w:rsidRPr="00C2151E">
              <w:t>1)</w:t>
            </w:r>
            <w:hyperlink r:id="rId6" w:tgtFrame="_blank" w:history="1">
              <w:proofErr w:type="spellStart"/>
              <w:r w:rsidR="002D66F7" w:rsidRPr="00C2151E">
                <w:rPr>
                  <w:rStyle w:val="a3"/>
                  <w:rFonts w:eastAsia="Times New Roman"/>
                  <w:color w:val="auto"/>
                  <w:u w:val="none"/>
                  <w:lang w:val="ru-RU"/>
                </w:rPr>
                <w:t>Конституції</w:t>
              </w:r>
              <w:proofErr w:type="spellEnd"/>
              <w:r w:rsidR="002D66F7" w:rsidRPr="00C2151E">
                <w:rPr>
                  <w:rStyle w:val="a3"/>
                  <w:rFonts w:eastAsia="Times New Roman"/>
                  <w:color w:val="auto"/>
                  <w:u w:val="none"/>
                  <w:lang w:val="ru-RU"/>
                </w:rPr>
                <w:t xml:space="preserve"> </w:t>
              </w:r>
              <w:proofErr w:type="spellStart"/>
              <w:r w:rsidR="002D66F7" w:rsidRPr="00C2151E">
                <w:rPr>
                  <w:rStyle w:val="a3"/>
                  <w:rFonts w:eastAsia="Times New Roman"/>
                  <w:color w:val="auto"/>
                  <w:u w:val="none"/>
                  <w:lang w:val="ru-RU"/>
                </w:rPr>
                <w:t>України</w:t>
              </w:r>
              <w:proofErr w:type="spellEnd"/>
            </w:hyperlink>
            <w:r w:rsidR="002D66F7" w:rsidRPr="00C2151E">
              <w:rPr>
                <w:rFonts w:eastAsia="Times New Roman"/>
                <w:lang w:val="ru-RU"/>
              </w:rPr>
              <w:t>;</w:t>
            </w:r>
            <w:r w:rsidR="002D66F7" w:rsidRPr="00C2151E">
              <w:rPr>
                <w:rFonts w:eastAsia="Times New Roman"/>
                <w:lang w:val="en-US"/>
              </w:rPr>
              <w:t> </w:t>
            </w:r>
            <w:r w:rsidR="002D66F7" w:rsidRPr="00C2151E">
              <w:rPr>
                <w:rFonts w:eastAsia="Times New Roman"/>
                <w:lang w:val="ru-RU"/>
              </w:rPr>
              <w:br/>
            </w:r>
            <w:r w:rsidRPr="00C2151E">
              <w:t>2)</w:t>
            </w:r>
            <w:hyperlink r:id="rId7" w:tgtFrame="_blank" w:history="1">
              <w:r w:rsidR="002D66F7" w:rsidRPr="00C2151E">
                <w:rPr>
                  <w:rStyle w:val="a3"/>
                  <w:rFonts w:eastAsia="Times New Roman"/>
                  <w:color w:val="auto"/>
                  <w:u w:val="none"/>
                  <w:lang w:val="ru-RU"/>
                </w:rPr>
                <w:t xml:space="preserve">Закону </w:t>
              </w:r>
              <w:proofErr w:type="spellStart"/>
              <w:r w:rsidR="002D66F7" w:rsidRPr="00C2151E">
                <w:rPr>
                  <w:rStyle w:val="a3"/>
                  <w:rFonts w:eastAsia="Times New Roman"/>
                  <w:color w:val="auto"/>
                  <w:u w:val="none"/>
                  <w:lang w:val="ru-RU"/>
                </w:rPr>
                <w:t>України</w:t>
              </w:r>
              <w:proofErr w:type="spellEnd"/>
            </w:hyperlink>
            <w:r w:rsidR="002D66F7" w:rsidRPr="00C2151E">
              <w:rPr>
                <w:rFonts w:eastAsia="Times New Roman"/>
                <w:lang w:val="en-US"/>
              </w:rPr>
              <w:t> </w:t>
            </w:r>
            <w:r w:rsidR="002D66F7" w:rsidRPr="00C2151E">
              <w:rPr>
                <w:rFonts w:eastAsia="Times New Roman"/>
                <w:lang w:val="ru-RU"/>
              </w:rPr>
              <w:t xml:space="preserve">“Про </w:t>
            </w:r>
            <w:proofErr w:type="spellStart"/>
            <w:r w:rsidR="002D66F7" w:rsidRPr="00C2151E">
              <w:rPr>
                <w:rFonts w:eastAsia="Times New Roman"/>
                <w:lang w:val="ru-RU"/>
              </w:rPr>
              <w:t>державну</w:t>
            </w:r>
            <w:proofErr w:type="spellEnd"/>
            <w:r w:rsidR="002D66F7" w:rsidRPr="00C2151E">
              <w:rPr>
                <w:rFonts w:eastAsia="Times New Roman"/>
                <w:lang w:val="ru-RU"/>
              </w:rPr>
              <w:t xml:space="preserve"> службу”;</w:t>
            </w:r>
            <w:r w:rsidR="002D66F7" w:rsidRPr="00C2151E">
              <w:rPr>
                <w:rFonts w:eastAsia="Times New Roman"/>
                <w:lang w:val="en-US"/>
              </w:rPr>
              <w:t> </w:t>
            </w:r>
            <w:r w:rsidR="002D66F7" w:rsidRPr="00C2151E">
              <w:rPr>
                <w:rFonts w:eastAsia="Times New Roman"/>
                <w:lang w:val="ru-RU"/>
              </w:rPr>
              <w:br/>
            </w:r>
            <w:r w:rsidRPr="00C2151E">
              <w:t>3)</w:t>
            </w:r>
            <w:hyperlink r:id="rId8" w:tgtFrame="_blank" w:history="1">
              <w:r w:rsidR="002D66F7" w:rsidRPr="00C2151E">
                <w:rPr>
                  <w:rStyle w:val="a3"/>
                  <w:rFonts w:eastAsia="Times New Roman"/>
                  <w:color w:val="auto"/>
                  <w:u w:val="none"/>
                  <w:lang w:val="ru-RU"/>
                </w:rPr>
                <w:t xml:space="preserve">Закону </w:t>
              </w:r>
              <w:proofErr w:type="spellStart"/>
              <w:r w:rsidR="002D66F7" w:rsidRPr="00C2151E">
                <w:rPr>
                  <w:rStyle w:val="a3"/>
                  <w:rFonts w:eastAsia="Times New Roman"/>
                  <w:color w:val="auto"/>
                  <w:u w:val="none"/>
                  <w:lang w:val="ru-RU"/>
                </w:rPr>
                <w:t>України</w:t>
              </w:r>
              <w:proofErr w:type="spellEnd"/>
            </w:hyperlink>
            <w:r w:rsidR="002D66F7" w:rsidRPr="00C2151E">
              <w:rPr>
                <w:rFonts w:eastAsia="Times New Roman"/>
                <w:lang w:val="en-US"/>
              </w:rPr>
              <w:t> </w:t>
            </w:r>
            <w:r w:rsidR="002D66F7" w:rsidRPr="00C2151E">
              <w:rPr>
                <w:rFonts w:eastAsia="Times New Roman"/>
                <w:lang w:val="ru-RU"/>
              </w:rPr>
              <w:t xml:space="preserve">“Про </w:t>
            </w:r>
            <w:proofErr w:type="spellStart"/>
            <w:r w:rsidR="002D66F7" w:rsidRPr="00C2151E">
              <w:rPr>
                <w:rFonts w:eastAsia="Times New Roman"/>
                <w:lang w:val="ru-RU"/>
              </w:rPr>
              <w:t>запобігання</w:t>
            </w:r>
            <w:proofErr w:type="spellEnd"/>
            <w:r w:rsidR="002D66F7" w:rsidRPr="00C2151E">
              <w:rPr>
                <w:rFonts w:eastAsia="Times New Roman"/>
                <w:lang w:val="ru-RU"/>
              </w:rPr>
              <w:t xml:space="preserve"> </w:t>
            </w:r>
            <w:proofErr w:type="spellStart"/>
            <w:r w:rsidR="002D66F7" w:rsidRPr="00C2151E">
              <w:rPr>
                <w:rFonts w:eastAsia="Times New Roman"/>
                <w:lang w:val="ru-RU"/>
              </w:rPr>
              <w:t>корупції</w:t>
            </w:r>
            <w:proofErr w:type="spellEnd"/>
            <w:r w:rsidR="002D66F7" w:rsidRPr="00C2151E">
              <w:rPr>
                <w:rFonts w:eastAsia="Times New Roman"/>
                <w:lang w:val="ru-RU"/>
              </w:rPr>
              <w:t>”</w:t>
            </w:r>
          </w:p>
        </w:tc>
      </w:tr>
      <w:tr w:rsidR="002D66F7" w:rsidTr="00A900CA">
        <w:tc>
          <w:tcPr>
            <w:tcW w:w="539"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jc w:val="center"/>
              <w:rPr>
                <w:rFonts w:eastAsia="Times New Roman"/>
                <w:lang w:val="en-US"/>
              </w:rPr>
            </w:pPr>
            <w:r>
              <w:rPr>
                <w:rFonts w:eastAsia="Times New Roman"/>
                <w:lang w:val="en-US"/>
              </w:rPr>
              <w:t>2.</w:t>
            </w:r>
          </w:p>
        </w:tc>
        <w:tc>
          <w:tcPr>
            <w:tcW w:w="3115" w:type="dxa"/>
            <w:tcBorders>
              <w:top w:val="single" w:sz="2" w:space="0" w:color="auto"/>
              <w:left w:val="single" w:sz="2" w:space="0" w:color="auto"/>
              <w:bottom w:val="single" w:sz="2" w:space="0" w:color="auto"/>
              <w:right w:val="single" w:sz="2" w:space="0" w:color="auto"/>
            </w:tcBorders>
            <w:hideMark/>
          </w:tcPr>
          <w:p w:rsidR="002D66F7" w:rsidRDefault="002D66F7">
            <w:pPr>
              <w:spacing w:before="150" w:after="150" w:line="256" w:lineRule="auto"/>
              <w:rPr>
                <w:rFonts w:eastAsia="Times New Roman"/>
                <w:lang w:val="ru-RU"/>
              </w:rPr>
            </w:pPr>
            <w:proofErr w:type="spellStart"/>
            <w:r>
              <w:rPr>
                <w:rFonts w:eastAsia="Times New Roman"/>
                <w:lang w:val="ru-RU"/>
              </w:rPr>
              <w:t>Знання</w:t>
            </w:r>
            <w:proofErr w:type="spellEnd"/>
            <w:r>
              <w:rPr>
                <w:rFonts w:eastAsia="Times New Roman"/>
                <w:lang w:val="ru-RU"/>
              </w:rPr>
              <w:t xml:space="preserve"> </w:t>
            </w:r>
            <w:proofErr w:type="spellStart"/>
            <w:r>
              <w:rPr>
                <w:rFonts w:eastAsia="Times New Roman"/>
                <w:lang w:val="ru-RU"/>
              </w:rPr>
              <w:t>спеціального</w:t>
            </w:r>
            <w:proofErr w:type="spellEnd"/>
            <w:r>
              <w:rPr>
                <w:rFonts w:eastAsia="Times New Roman"/>
                <w:lang w:val="ru-RU"/>
              </w:rPr>
              <w:t xml:space="preserve"> </w:t>
            </w:r>
            <w:proofErr w:type="spellStart"/>
            <w:r>
              <w:rPr>
                <w:rFonts w:eastAsia="Times New Roman"/>
                <w:lang w:val="ru-RU"/>
              </w:rPr>
              <w:t>законодавства</w:t>
            </w:r>
            <w:proofErr w:type="spellEnd"/>
            <w:r>
              <w:rPr>
                <w:rFonts w:eastAsia="Times New Roman"/>
                <w:lang w:val="ru-RU"/>
              </w:rPr>
              <w:t xml:space="preserve">, </w:t>
            </w:r>
            <w:proofErr w:type="spellStart"/>
            <w:r>
              <w:rPr>
                <w:rFonts w:eastAsia="Times New Roman"/>
                <w:lang w:val="ru-RU"/>
              </w:rPr>
              <w:t>що</w:t>
            </w:r>
            <w:proofErr w:type="spellEnd"/>
            <w:r>
              <w:rPr>
                <w:rFonts w:eastAsia="Times New Roman"/>
                <w:lang w:val="ru-RU"/>
              </w:rPr>
              <w:t xml:space="preserve"> </w:t>
            </w:r>
            <w:proofErr w:type="spellStart"/>
            <w:r>
              <w:rPr>
                <w:rFonts w:eastAsia="Times New Roman"/>
                <w:lang w:val="ru-RU"/>
              </w:rPr>
              <w:t>пов’язане</w:t>
            </w:r>
            <w:proofErr w:type="spellEnd"/>
            <w:r>
              <w:rPr>
                <w:rFonts w:eastAsia="Times New Roman"/>
                <w:lang w:val="ru-RU"/>
              </w:rPr>
              <w:t xml:space="preserve"> </w:t>
            </w:r>
            <w:proofErr w:type="spellStart"/>
            <w:r>
              <w:rPr>
                <w:rFonts w:eastAsia="Times New Roman"/>
                <w:lang w:val="ru-RU"/>
              </w:rPr>
              <w:t>із</w:t>
            </w:r>
            <w:proofErr w:type="spellEnd"/>
            <w:r>
              <w:rPr>
                <w:rFonts w:eastAsia="Times New Roman"/>
                <w:lang w:val="ru-RU"/>
              </w:rPr>
              <w:t xml:space="preserve"> </w:t>
            </w:r>
            <w:proofErr w:type="spellStart"/>
            <w:r>
              <w:rPr>
                <w:rFonts w:eastAsia="Times New Roman"/>
                <w:lang w:val="ru-RU"/>
              </w:rPr>
              <w:t>завданнями</w:t>
            </w:r>
            <w:proofErr w:type="spellEnd"/>
            <w:r>
              <w:rPr>
                <w:rFonts w:eastAsia="Times New Roman"/>
                <w:lang w:val="ru-RU"/>
              </w:rPr>
              <w:t xml:space="preserve"> та </w:t>
            </w:r>
            <w:proofErr w:type="spellStart"/>
            <w:r>
              <w:rPr>
                <w:rFonts w:eastAsia="Times New Roman"/>
                <w:lang w:val="ru-RU"/>
              </w:rPr>
              <w:t>змістом</w:t>
            </w:r>
            <w:proofErr w:type="spellEnd"/>
            <w:r>
              <w:rPr>
                <w:rFonts w:eastAsia="Times New Roman"/>
                <w:lang w:val="ru-RU"/>
              </w:rPr>
              <w:t xml:space="preserve"> </w:t>
            </w:r>
            <w:proofErr w:type="spellStart"/>
            <w:r>
              <w:rPr>
                <w:rFonts w:eastAsia="Times New Roman"/>
                <w:lang w:val="ru-RU"/>
              </w:rPr>
              <w:t>роботи</w:t>
            </w:r>
            <w:proofErr w:type="spellEnd"/>
            <w:r>
              <w:rPr>
                <w:rFonts w:eastAsia="Times New Roman"/>
                <w:lang w:val="ru-RU"/>
              </w:rPr>
              <w:t xml:space="preserve"> державного </w:t>
            </w:r>
            <w:proofErr w:type="spellStart"/>
            <w:r>
              <w:rPr>
                <w:rFonts w:eastAsia="Times New Roman"/>
                <w:lang w:val="ru-RU"/>
              </w:rPr>
              <w:t>службовця</w:t>
            </w:r>
            <w:proofErr w:type="spellEnd"/>
            <w:r>
              <w:rPr>
                <w:rFonts w:eastAsia="Times New Roman"/>
                <w:lang w:val="ru-RU"/>
              </w:rPr>
              <w:t xml:space="preserve"> </w:t>
            </w:r>
            <w:proofErr w:type="spellStart"/>
            <w:r>
              <w:rPr>
                <w:rFonts w:eastAsia="Times New Roman"/>
                <w:lang w:val="ru-RU"/>
              </w:rPr>
              <w:t>відповідно</w:t>
            </w:r>
            <w:proofErr w:type="spellEnd"/>
            <w:r>
              <w:rPr>
                <w:rFonts w:eastAsia="Times New Roman"/>
                <w:lang w:val="ru-RU"/>
              </w:rPr>
              <w:t xml:space="preserve"> до </w:t>
            </w:r>
            <w:proofErr w:type="spellStart"/>
            <w:r>
              <w:rPr>
                <w:rFonts w:eastAsia="Times New Roman"/>
                <w:lang w:val="ru-RU"/>
              </w:rPr>
              <w:t>посадової</w:t>
            </w:r>
            <w:proofErr w:type="spellEnd"/>
            <w:r>
              <w:rPr>
                <w:rFonts w:eastAsia="Times New Roman"/>
                <w:lang w:val="ru-RU"/>
              </w:rPr>
              <w:t xml:space="preserve"> </w:t>
            </w:r>
            <w:proofErr w:type="spellStart"/>
            <w:r>
              <w:rPr>
                <w:rFonts w:eastAsia="Times New Roman"/>
                <w:lang w:val="ru-RU"/>
              </w:rPr>
              <w:t>інструкції</w:t>
            </w:r>
            <w:proofErr w:type="spellEnd"/>
            <w:r>
              <w:rPr>
                <w:rFonts w:eastAsia="Times New Roman"/>
                <w:lang w:val="ru-RU"/>
              </w:rPr>
              <w:t xml:space="preserve"> (</w:t>
            </w:r>
            <w:proofErr w:type="spellStart"/>
            <w:r>
              <w:rPr>
                <w:rFonts w:eastAsia="Times New Roman"/>
                <w:lang w:val="ru-RU"/>
              </w:rPr>
              <w:t>положення</w:t>
            </w:r>
            <w:proofErr w:type="spellEnd"/>
            <w:r>
              <w:rPr>
                <w:rFonts w:eastAsia="Times New Roman"/>
                <w:lang w:val="ru-RU"/>
              </w:rPr>
              <w:t xml:space="preserve"> про </w:t>
            </w:r>
            <w:proofErr w:type="spellStart"/>
            <w:r>
              <w:rPr>
                <w:rFonts w:eastAsia="Times New Roman"/>
                <w:lang w:val="ru-RU"/>
              </w:rPr>
              <w:t>структурний</w:t>
            </w:r>
            <w:proofErr w:type="spellEnd"/>
            <w:r>
              <w:rPr>
                <w:rFonts w:eastAsia="Times New Roman"/>
                <w:lang w:val="ru-RU"/>
              </w:rPr>
              <w:t xml:space="preserve"> </w:t>
            </w:r>
            <w:proofErr w:type="spellStart"/>
            <w:r>
              <w:rPr>
                <w:rFonts w:eastAsia="Times New Roman"/>
                <w:lang w:val="ru-RU"/>
              </w:rPr>
              <w:t>підрозділ</w:t>
            </w:r>
            <w:proofErr w:type="spellEnd"/>
            <w:r>
              <w:rPr>
                <w:rFonts w:eastAsia="Times New Roman"/>
                <w:lang w:val="ru-RU"/>
              </w:rPr>
              <w:t>)</w:t>
            </w:r>
          </w:p>
        </w:tc>
        <w:tc>
          <w:tcPr>
            <w:tcW w:w="5991" w:type="dxa"/>
            <w:tcBorders>
              <w:top w:val="single" w:sz="2" w:space="0" w:color="auto"/>
              <w:left w:val="single" w:sz="2" w:space="0" w:color="auto"/>
              <w:bottom w:val="single" w:sz="2" w:space="0" w:color="auto"/>
              <w:right w:val="single" w:sz="2" w:space="0" w:color="auto"/>
            </w:tcBorders>
            <w:hideMark/>
          </w:tcPr>
          <w:p w:rsidR="002D66F7" w:rsidRDefault="00F92197">
            <w:pPr>
              <w:pStyle w:val="a4"/>
              <w:spacing w:line="256" w:lineRule="auto"/>
              <w:ind w:left="146"/>
              <w:rPr>
                <w:rFonts w:ascii="Times New Roman" w:hAnsi="Times New Roman" w:cs="Times New Roman"/>
                <w:sz w:val="24"/>
                <w:szCs w:val="24"/>
                <w:lang w:val="ru-RU"/>
              </w:rPr>
            </w:pPr>
            <w:r w:rsidRPr="00C2151E">
              <w:rPr>
                <w:rFonts w:ascii="Times New Roman" w:hAnsi="Times New Roman" w:cs="Times New Roman"/>
                <w:sz w:val="24"/>
                <w:szCs w:val="24"/>
                <w:lang w:val="ru-RU"/>
              </w:rPr>
              <w:t>1)</w:t>
            </w:r>
            <w:r w:rsidR="00C2151E" w:rsidRPr="00C2151E">
              <w:rPr>
                <w:rFonts w:ascii="Times New Roman" w:hAnsi="Times New Roman" w:cs="Times New Roman"/>
                <w:sz w:val="24"/>
                <w:szCs w:val="24"/>
                <w:lang w:val="ru-RU"/>
              </w:rPr>
              <w:t xml:space="preserve">Кодекс </w:t>
            </w:r>
            <w:proofErr w:type="spellStart"/>
            <w:r w:rsidR="00C2151E" w:rsidRPr="00C2151E">
              <w:rPr>
                <w:rFonts w:ascii="Times New Roman" w:hAnsi="Times New Roman" w:cs="Times New Roman"/>
                <w:sz w:val="24"/>
                <w:szCs w:val="24"/>
                <w:lang w:val="ru-RU"/>
              </w:rPr>
              <w:t>адміністративного</w:t>
            </w:r>
            <w:proofErr w:type="spellEnd"/>
            <w:r w:rsidR="00C2151E" w:rsidRPr="00C2151E">
              <w:rPr>
                <w:rFonts w:ascii="Times New Roman" w:hAnsi="Times New Roman" w:cs="Times New Roman"/>
                <w:sz w:val="24"/>
                <w:szCs w:val="24"/>
                <w:lang w:val="ru-RU"/>
              </w:rPr>
              <w:t xml:space="preserve"> </w:t>
            </w:r>
            <w:proofErr w:type="spellStart"/>
            <w:r w:rsidR="00C2151E" w:rsidRPr="00C2151E">
              <w:rPr>
                <w:rFonts w:ascii="Times New Roman" w:hAnsi="Times New Roman" w:cs="Times New Roman"/>
                <w:sz w:val="24"/>
                <w:szCs w:val="24"/>
                <w:lang w:val="ru-RU"/>
              </w:rPr>
              <w:t>судочинства</w:t>
            </w:r>
            <w:proofErr w:type="spellEnd"/>
            <w:r w:rsidR="00C2151E" w:rsidRPr="00C2151E">
              <w:rPr>
                <w:rFonts w:ascii="Times New Roman" w:hAnsi="Times New Roman" w:cs="Times New Roman"/>
                <w:sz w:val="24"/>
                <w:szCs w:val="24"/>
                <w:lang w:val="ru-RU"/>
              </w:rPr>
              <w:t xml:space="preserve"> </w:t>
            </w:r>
            <w:proofErr w:type="spellStart"/>
            <w:r w:rsidR="00C2151E" w:rsidRPr="00C2151E">
              <w:rPr>
                <w:rFonts w:ascii="Times New Roman" w:hAnsi="Times New Roman" w:cs="Times New Roman"/>
                <w:sz w:val="24"/>
                <w:szCs w:val="24"/>
                <w:lang w:val="ru-RU"/>
              </w:rPr>
              <w:t>України</w:t>
            </w:r>
            <w:proofErr w:type="spellEnd"/>
          </w:p>
          <w:p w:rsidR="004A1BAD" w:rsidRDefault="004A1BAD" w:rsidP="004A1BAD">
            <w:pPr>
              <w:jc w:val="both"/>
              <w:rPr>
                <w:lang w:eastAsia="ru-RU"/>
              </w:rPr>
            </w:pPr>
            <w:r>
              <w:rPr>
                <w:lang w:eastAsia="ru-RU"/>
              </w:rPr>
              <w:t xml:space="preserve">   2)</w:t>
            </w:r>
            <w:r w:rsidRPr="004A1BAD">
              <w:rPr>
                <w:lang w:eastAsia="ru-RU"/>
              </w:rPr>
              <w:t>Закон України «Про судоустрій і статус суддів»;</w:t>
            </w:r>
          </w:p>
          <w:p w:rsidR="004A1BAD" w:rsidRPr="004A1BAD" w:rsidRDefault="004A1BAD" w:rsidP="004A1BAD">
            <w:pPr>
              <w:jc w:val="both"/>
              <w:rPr>
                <w:sz w:val="28"/>
                <w:szCs w:val="28"/>
                <w:lang w:eastAsia="ru-RU"/>
              </w:rPr>
            </w:pPr>
            <w:r>
              <w:rPr>
                <w:lang w:eastAsia="ru-RU"/>
              </w:rPr>
              <w:t xml:space="preserve">   3)</w:t>
            </w:r>
            <w:r w:rsidRPr="004A1BAD">
              <w:rPr>
                <w:lang w:eastAsia="ru-RU"/>
              </w:rPr>
              <w:t>Закон України «Про судовий збір»;</w:t>
            </w:r>
          </w:p>
          <w:p w:rsidR="00F92197" w:rsidRPr="00C2151E" w:rsidRDefault="004A1BAD">
            <w:pPr>
              <w:pStyle w:val="a4"/>
              <w:spacing w:line="256" w:lineRule="auto"/>
              <w:ind w:left="146"/>
              <w:rPr>
                <w:rFonts w:ascii="Times New Roman" w:hAnsi="Times New Roman" w:cs="Times New Roman"/>
                <w:sz w:val="24"/>
                <w:szCs w:val="24"/>
                <w:lang w:val="ru-RU"/>
              </w:rPr>
            </w:pPr>
            <w:r>
              <w:rPr>
                <w:rFonts w:ascii="Times New Roman" w:hAnsi="Times New Roman" w:cs="Times New Roman"/>
                <w:sz w:val="24"/>
                <w:szCs w:val="24"/>
                <w:lang w:val="ru-RU"/>
              </w:rPr>
              <w:t>4</w:t>
            </w:r>
            <w:r w:rsidR="00F92197" w:rsidRPr="00C2151E">
              <w:rPr>
                <w:rFonts w:ascii="Times New Roman" w:hAnsi="Times New Roman" w:cs="Times New Roman"/>
                <w:sz w:val="24"/>
                <w:szCs w:val="24"/>
                <w:lang w:val="ru-RU"/>
              </w:rPr>
              <w:t>)</w:t>
            </w:r>
            <w:proofErr w:type="spellStart"/>
            <w:r w:rsidR="00F92197" w:rsidRPr="00C2151E">
              <w:rPr>
                <w:rFonts w:ascii="Times New Roman" w:hAnsi="Times New Roman" w:cs="Times New Roman"/>
                <w:sz w:val="24"/>
                <w:szCs w:val="24"/>
                <w:lang w:val="ru-RU"/>
              </w:rPr>
              <w:t>Інструкція</w:t>
            </w:r>
            <w:proofErr w:type="spellEnd"/>
            <w:r w:rsidR="00F92197" w:rsidRPr="00C2151E">
              <w:rPr>
                <w:rFonts w:ascii="Times New Roman" w:hAnsi="Times New Roman" w:cs="Times New Roman"/>
                <w:sz w:val="24"/>
                <w:szCs w:val="24"/>
                <w:lang w:val="ru-RU"/>
              </w:rPr>
              <w:t xml:space="preserve">  з </w:t>
            </w:r>
            <w:proofErr w:type="spellStart"/>
            <w:r w:rsidR="00F92197" w:rsidRPr="00C2151E">
              <w:rPr>
                <w:rFonts w:ascii="Times New Roman" w:hAnsi="Times New Roman" w:cs="Times New Roman"/>
                <w:sz w:val="24"/>
                <w:szCs w:val="24"/>
                <w:lang w:val="ru-RU"/>
              </w:rPr>
              <w:t>діловодства</w:t>
            </w:r>
            <w:proofErr w:type="spellEnd"/>
            <w:r w:rsidR="00F92197" w:rsidRPr="00C2151E">
              <w:rPr>
                <w:rFonts w:ascii="Times New Roman" w:hAnsi="Times New Roman" w:cs="Times New Roman"/>
                <w:sz w:val="24"/>
                <w:szCs w:val="24"/>
                <w:lang w:val="ru-RU"/>
              </w:rPr>
              <w:t xml:space="preserve"> в </w:t>
            </w:r>
            <w:proofErr w:type="spellStart"/>
            <w:r w:rsidR="00F92197" w:rsidRPr="00C2151E">
              <w:rPr>
                <w:rFonts w:ascii="Times New Roman" w:hAnsi="Times New Roman" w:cs="Times New Roman"/>
                <w:sz w:val="24"/>
                <w:szCs w:val="24"/>
                <w:lang w:val="ru-RU"/>
              </w:rPr>
              <w:t>адміністративних</w:t>
            </w:r>
            <w:proofErr w:type="spellEnd"/>
            <w:r w:rsidR="00F92197" w:rsidRPr="00C2151E">
              <w:rPr>
                <w:rFonts w:ascii="Times New Roman" w:hAnsi="Times New Roman" w:cs="Times New Roman"/>
                <w:sz w:val="24"/>
                <w:szCs w:val="24"/>
                <w:lang w:val="ru-RU"/>
              </w:rPr>
              <w:t xml:space="preserve"> судах </w:t>
            </w:r>
            <w:proofErr w:type="spellStart"/>
            <w:r w:rsidR="00F92197" w:rsidRPr="00C2151E">
              <w:rPr>
                <w:rFonts w:ascii="Times New Roman" w:hAnsi="Times New Roman" w:cs="Times New Roman"/>
                <w:sz w:val="24"/>
                <w:szCs w:val="24"/>
                <w:lang w:val="ru-RU"/>
              </w:rPr>
              <w:t>України</w:t>
            </w:r>
            <w:proofErr w:type="spellEnd"/>
            <w:r w:rsidR="00F92197" w:rsidRPr="00C2151E">
              <w:rPr>
                <w:rFonts w:ascii="Times New Roman" w:hAnsi="Times New Roman" w:cs="Times New Roman"/>
                <w:sz w:val="24"/>
                <w:szCs w:val="24"/>
                <w:lang w:val="ru-RU"/>
              </w:rPr>
              <w:t>;</w:t>
            </w:r>
          </w:p>
          <w:p w:rsidR="002D66F7" w:rsidRPr="00A47525" w:rsidRDefault="004A1BAD" w:rsidP="00C2151E">
            <w:pPr>
              <w:pStyle w:val="a4"/>
              <w:spacing w:line="256" w:lineRule="auto"/>
              <w:ind w:left="146"/>
              <w:rPr>
                <w:i/>
                <w:sz w:val="24"/>
                <w:szCs w:val="24"/>
                <w:lang w:val="uk-UA"/>
              </w:rPr>
            </w:pPr>
            <w:r>
              <w:rPr>
                <w:rFonts w:ascii="Times New Roman" w:hAnsi="Times New Roman" w:cs="Times New Roman"/>
                <w:sz w:val="24"/>
                <w:szCs w:val="24"/>
                <w:lang w:val="ru-RU"/>
              </w:rPr>
              <w:t>5</w:t>
            </w:r>
            <w:r w:rsidR="00C2151E" w:rsidRPr="00C2151E">
              <w:rPr>
                <w:rFonts w:ascii="Times New Roman" w:hAnsi="Times New Roman" w:cs="Times New Roman"/>
                <w:sz w:val="24"/>
                <w:szCs w:val="24"/>
                <w:lang w:val="ru-RU"/>
              </w:rPr>
              <w:t xml:space="preserve">) </w:t>
            </w:r>
            <w:proofErr w:type="spellStart"/>
            <w:r w:rsidR="00C2151E" w:rsidRPr="00C2151E">
              <w:rPr>
                <w:rFonts w:ascii="Times New Roman" w:hAnsi="Times New Roman" w:cs="Times New Roman"/>
                <w:sz w:val="24"/>
                <w:szCs w:val="24"/>
                <w:lang w:val="ru-RU"/>
              </w:rPr>
              <w:t>Положення</w:t>
            </w:r>
            <w:proofErr w:type="spellEnd"/>
            <w:r w:rsidR="00C2151E" w:rsidRPr="00C2151E">
              <w:rPr>
                <w:rFonts w:ascii="Times New Roman" w:hAnsi="Times New Roman" w:cs="Times New Roman"/>
                <w:sz w:val="24"/>
                <w:szCs w:val="24"/>
                <w:lang w:val="ru-RU"/>
              </w:rPr>
              <w:t xml:space="preserve"> про </w:t>
            </w:r>
            <w:proofErr w:type="spellStart"/>
            <w:r w:rsidR="00C2151E" w:rsidRPr="00C2151E">
              <w:rPr>
                <w:rFonts w:ascii="Times New Roman" w:hAnsi="Times New Roman" w:cs="Times New Roman"/>
                <w:sz w:val="24"/>
                <w:szCs w:val="24"/>
                <w:lang w:val="ru-RU"/>
              </w:rPr>
              <w:t>автоматизовану</w:t>
            </w:r>
            <w:proofErr w:type="spellEnd"/>
            <w:r w:rsidR="00C2151E" w:rsidRPr="00C2151E">
              <w:rPr>
                <w:rFonts w:ascii="Times New Roman" w:hAnsi="Times New Roman" w:cs="Times New Roman"/>
                <w:sz w:val="24"/>
                <w:szCs w:val="24"/>
                <w:lang w:val="ru-RU"/>
              </w:rPr>
              <w:t xml:space="preserve"> систему </w:t>
            </w:r>
            <w:proofErr w:type="spellStart"/>
            <w:r w:rsidR="00C2151E" w:rsidRPr="00C2151E">
              <w:rPr>
                <w:rFonts w:ascii="Times New Roman" w:hAnsi="Times New Roman" w:cs="Times New Roman"/>
                <w:sz w:val="24"/>
                <w:szCs w:val="24"/>
                <w:lang w:val="ru-RU"/>
              </w:rPr>
              <w:t>документообігу</w:t>
            </w:r>
            <w:proofErr w:type="spellEnd"/>
            <w:r w:rsidR="00C2151E" w:rsidRPr="00C2151E">
              <w:rPr>
                <w:rFonts w:ascii="Times New Roman" w:hAnsi="Times New Roman" w:cs="Times New Roman"/>
                <w:sz w:val="24"/>
                <w:szCs w:val="24"/>
                <w:lang w:val="ru-RU"/>
              </w:rPr>
              <w:t xml:space="preserve"> суду</w:t>
            </w:r>
            <w:r w:rsidR="00C2151E">
              <w:rPr>
                <w:rFonts w:ascii="Times New Roman" w:hAnsi="Times New Roman" w:cs="Times New Roman"/>
                <w:sz w:val="24"/>
                <w:szCs w:val="24"/>
                <w:lang w:val="ru-RU"/>
              </w:rPr>
              <w:t>.</w:t>
            </w:r>
          </w:p>
        </w:tc>
      </w:tr>
    </w:tbl>
    <w:p w:rsidR="002D66F7" w:rsidRDefault="002D66F7" w:rsidP="002D66F7">
      <w:pPr>
        <w:shd w:val="clear" w:color="auto" w:fill="FFFFFF"/>
        <w:spacing w:before="150" w:after="150"/>
        <w:ind w:left="450" w:right="450"/>
        <w:jc w:val="center"/>
      </w:pPr>
    </w:p>
    <w:p w:rsidR="002D66F7" w:rsidRDefault="002D66F7" w:rsidP="002D66F7">
      <w:pPr>
        <w:shd w:val="clear" w:color="auto" w:fill="FFFFFF"/>
        <w:spacing w:before="150" w:after="150"/>
        <w:ind w:left="450" w:right="450"/>
        <w:jc w:val="center"/>
      </w:pPr>
    </w:p>
    <w:p w:rsidR="003262B1" w:rsidRDefault="003262B1"/>
    <w:sectPr w:rsidR="003262B1" w:rsidSect="003262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82B"/>
    <w:multiLevelType w:val="hybridMultilevel"/>
    <w:tmpl w:val="96305270"/>
    <w:lvl w:ilvl="0" w:tplc="1A5C9458">
      <w:start w:val="1"/>
      <w:numFmt w:val="bullet"/>
      <w:lvlText w:val="-"/>
      <w:lvlJc w:val="left"/>
      <w:pPr>
        <w:ind w:left="502"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5DBF2A45"/>
    <w:multiLevelType w:val="hybridMultilevel"/>
    <w:tmpl w:val="57280E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57B67BD"/>
    <w:multiLevelType w:val="hybridMultilevel"/>
    <w:tmpl w:val="6D9213A4"/>
    <w:lvl w:ilvl="0" w:tplc="E6223372">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359673F"/>
    <w:multiLevelType w:val="hybridMultilevel"/>
    <w:tmpl w:val="20D61934"/>
    <w:lvl w:ilvl="0" w:tplc="47D05538">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2"/>
  </w:compat>
  <w:rsids>
    <w:rsidRoot w:val="002D66F7"/>
    <w:rsid w:val="0004207A"/>
    <w:rsid w:val="00051724"/>
    <w:rsid w:val="001C686F"/>
    <w:rsid w:val="00204EEC"/>
    <w:rsid w:val="00236A3D"/>
    <w:rsid w:val="002D66F7"/>
    <w:rsid w:val="003262B1"/>
    <w:rsid w:val="00393907"/>
    <w:rsid w:val="004A1BAD"/>
    <w:rsid w:val="004A2A27"/>
    <w:rsid w:val="004B7DFB"/>
    <w:rsid w:val="004D035F"/>
    <w:rsid w:val="00625048"/>
    <w:rsid w:val="00635DA0"/>
    <w:rsid w:val="0067438E"/>
    <w:rsid w:val="006C4CAA"/>
    <w:rsid w:val="00703CFB"/>
    <w:rsid w:val="00726882"/>
    <w:rsid w:val="007C10B4"/>
    <w:rsid w:val="0087098F"/>
    <w:rsid w:val="00891FF2"/>
    <w:rsid w:val="008D3A24"/>
    <w:rsid w:val="009172DB"/>
    <w:rsid w:val="00A05792"/>
    <w:rsid w:val="00A12C59"/>
    <w:rsid w:val="00A47525"/>
    <w:rsid w:val="00A900CA"/>
    <w:rsid w:val="00AA262F"/>
    <w:rsid w:val="00B26EB5"/>
    <w:rsid w:val="00B27C57"/>
    <w:rsid w:val="00B31E4F"/>
    <w:rsid w:val="00B52916"/>
    <w:rsid w:val="00BB484D"/>
    <w:rsid w:val="00BB613D"/>
    <w:rsid w:val="00BD55BD"/>
    <w:rsid w:val="00C2151E"/>
    <w:rsid w:val="00C40A39"/>
    <w:rsid w:val="00C50E2A"/>
    <w:rsid w:val="00CB0471"/>
    <w:rsid w:val="00D01E17"/>
    <w:rsid w:val="00D433F0"/>
    <w:rsid w:val="00E16128"/>
    <w:rsid w:val="00E4123B"/>
    <w:rsid w:val="00E52178"/>
    <w:rsid w:val="00F014B6"/>
    <w:rsid w:val="00F65D68"/>
    <w:rsid w:val="00F92197"/>
    <w:rsid w:val="00FB4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88FA"/>
  <w15:docId w15:val="{CFCAC8CA-729A-494F-A904-7FABA0E0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F7"/>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66F7"/>
    <w:rPr>
      <w:color w:val="0000FF"/>
      <w:u w:val="single"/>
    </w:rPr>
  </w:style>
  <w:style w:type="paragraph" w:styleId="a4">
    <w:name w:val="No Spacing"/>
    <w:uiPriority w:val="99"/>
    <w:qFormat/>
    <w:rsid w:val="002D66F7"/>
    <w:pPr>
      <w:spacing w:after="0" w:line="240" w:lineRule="auto"/>
    </w:pPr>
    <w:rPr>
      <w:lang w:val="en-US"/>
    </w:rPr>
  </w:style>
  <w:style w:type="paragraph" w:styleId="a5">
    <w:name w:val="List Paragraph"/>
    <w:basedOn w:val="a"/>
    <w:uiPriority w:val="34"/>
    <w:qFormat/>
    <w:rsid w:val="002D66F7"/>
    <w:pPr>
      <w:widowControl/>
      <w:suppressAutoHyphens w:val="0"/>
      <w:spacing w:after="200" w:line="276" w:lineRule="auto"/>
      <w:ind w:left="720"/>
      <w:contextualSpacing/>
    </w:pPr>
    <w:rPr>
      <w:rFonts w:asciiTheme="minorHAnsi" w:eastAsiaTheme="minorHAnsi" w:hAnsiTheme="minorHAnsi" w:cstheme="minorBidi"/>
      <w:sz w:val="22"/>
      <w:szCs w:val="22"/>
      <w:lang w:val="ru-RU"/>
    </w:rPr>
  </w:style>
  <w:style w:type="paragraph" w:styleId="HTML">
    <w:name w:val="HTML Preformatted"/>
    <w:basedOn w:val="a"/>
    <w:link w:val="HTML0"/>
    <w:uiPriority w:val="99"/>
    <w:rsid w:val="008709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87098F"/>
    <w:rPr>
      <w:rFonts w:ascii="Courier New" w:eastAsia="Times New Roman" w:hAnsi="Courier New" w:cs="Courier New"/>
      <w:sz w:val="20"/>
      <w:szCs w:val="20"/>
      <w:lang w:val="ru-RU" w:eastAsia="ru-RU"/>
    </w:rPr>
  </w:style>
  <w:style w:type="paragraph" w:customStyle="1" w:styleId="rvps14">
    <w:name w:val="rvps14"/>
    <w:basedOn w:val="a"/>
    <w:uiPriority w:val="99"/>
    <w:rsid w:val="00C40A39"/>
    <w:pPr>
      <w:widowControl/>
      <w:suppressAutoHyphens w:val="0"/>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tyles" Target="styles.xml"/><Relationship Id="rId7" Type="http://schemas.openxmlformats.org/officeDocument/2006/relationships/hyperlink" Target="https://zakon.rada.gov.ua/laws/show/88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DBEA-D4C7-4840-A673-34FA7F30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6024</Words>
  <Characters>3435</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oliynik_v</dc:creator>
  <cp:keywords/>
  <dc:description/>
  <cp:lastModifiedBy>User</cp:lastModifiedBy>
  <cp:revision>28</cp:revision>
  <cp:lastPrinted>2019-08-05T06:25:00Z</cp:lastPrinted>
  <dcterms:created xsi:type="dcterms:W3CDTF">2019-03-06T09:27:00Z</dcterms:created>
  <dcterms:modified xsi:type="dcterms:W3CDTF">2019-08-05T11:52:00Z</dcterms:modified>
</cp:coreProperties>
</file>